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E8"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w:t>
      </w:r>
    </w:p>
    <w:p w:rsid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высшего образования </w:t>
      </w:r>
    </w:p>
    <w:p w:rsidR="000E4644" w:rsidRDefault="000E4644" w:rsidP="000E464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Национальный исследовательский Нижегородский государственный университет</w:t>
      </w:r>
    </w:p>
    <w:p w:rsid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им. Н.И. Лобачевского</w:t>
      </w:r>
      <w:r>
        <w:rPr>
          <w:rFonts w:ascii="Times New Roman" w:hAnsi="Times New Roman" w:cs="Times New Roman"/>
          <w:sz w:val="24"/>
          <w:szCs w:val="24"/>
        </w:rPr>
        <w:t>»</w:t>
      </w: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0E4644" w:rsidRDefault="000E4644" w:rsidP="000E46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ректора</w:t>
      </w:r>
      <w:r w:rsidR="00CC4734">
        <w:rPr>
          <w:rFonts w:ascii="Times New Roman" w:hAnsi="Times New Roman" w:cs="Times New Roman"/>
          <w:sz w:val="24"/>
          <w:szCs w:val="24"/>
        </w:rPr>
        <w:t xml:space="preserve"> ННГУ</w:t>
      </w:r>
    </w:p>
    <w:p w:rsidR="000E4644" w:rsidRDefault="000E4644" w:rsidP="000E46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__________ от ____ ___________ 2017 г.</w:t>
      </w:r>
    </w:p>
    <w:p w:rsidR="000E4644" w:rsidRDefault="000E4644" w:rsidP="000E4644">
      <w:pPr>
        <w:spacing w:after="0" w:line="240" w:lineRule="auto"/>
        <w:jc w:val="right"/>
        <w:rPr>
          <w:rFonts w:ascii="Times New Roman" w:hAnsi="Times New Roman" w:cs="Times New Roman"/>
          <w:sz w:val="24"/>
          <w:szCs w:val="24"/>
        </w:rPr>
      </w:pPr>
    </w:p>
    <w:p w:rsidR="00CC4734" w:rsidRDefault="00CC473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right"/>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ОБРАЗОВАТЕЛЬНЫЙ СТАНДАРТ</w:t>
      </w:r>
    </w:p>
    <w:p w:rsidR="000E4644" w:rsidRDefault="000E4644" w:rsidP="000E4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ВЫСШЕГО ОБРАЗОВАНИЯ</w:t>
      </w:r>
    </w:p>
    <w:p w:rsidR="000E4644" w:rsidRPr="000E4644" w:rsidRDefault="00E025F0"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автономного образовательного учреждения высшего образования «</w:t>
      </w:r>
      <w:r w:rsidRPr="00FC6524">
        <w:rPr>
          <w:rFonts w:ascii="Times New Roman" w:hAnsi="Times New Roman" w:cs="Times New Roman"/>
          <w:sz w:val="24"/>
          <w:szCs w:val="24"/>
        </w:rPr>
        <w:t>Национальн</w:t>
      </w:r>
      <w:r>
        <w:rPr>
          <w:rFonts w:ascii="Times New Roman" w:hAnsi="Times New Roman" w:cs="Times New Roman"/>
          <w:sz w:val="24"/>
          <w:szCs w:val="24"/>
        </w:rPr>
        <w:t>ый</w:t>
      </w:r>
      <w:r w:rsidRPr="00FC6524">
        <w:rPr>
          <w:rFonts w:ascii="Times New Roman" w:hAnsi="Times New Roman" w:cs="Times New Roman"/>
          <w:sz w:val="24"/>
          <w:szCs w:val="24"/>
        </w:rPr>
        <w:t xml:space="preserve"> исследовательск</w:t>
      </w:r>
      <w:r>
        <w:rPr>
          <w:rFonts w:ascii="Times New Roman" w:hAnsi="Times New Roman" w:cs="Times New Roman"/>
          <w:sz w:val="24"/>
          <w:szCs w:val="24"/>
        </w:rPr>
        <w:t xml:space="preserve">ий </w:t>
      </w:r>
      <w:r w:rsidRPr="00FC6524">
        <w:rPr>
          <w:rFonts w:ascii="Times New Roman" w:hAnsi="Times New Roman" w:cs="Times New Roman"/>
          <w:sz w:val="24"/>
          <w:szCs w:val="24"/>
        </w:rPr>
        <w:t>Нижегородск</w:t>
      </w:r>
      <w:r>
        <w:rPr>
          <w:rFonts w:ascii="Times New Roman" w:hAnsi="Times New Roman" w:cs="Times New Roman"/>
          <w:sz w:val="24"/>
          <w:szCs w:val="24"/>
        </w:rPr>
        <w:t>ий</w:t>
      </w:r>
      <w:r w:rsidRPr="00FC6524">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FC6524">
        <w:rPr>
          <w:rFonts w:ascii="Times New Roman" w:hAnsi="Times New Roman" w:cs="Times New Roman"/>
          <w:sz w:val="24"/>
          <w:szCs w:val="24"/>
        </w:rPr>
        <w:t xml:space="preserve"> университет им. Н.И. Лобачевского</w:t>
      </w:r>
      <w:r>
        <w:rPr>
          <w:rFonts w:ascii="Times New Roman" w:hAnsi="Times New Roman" w:cs="Times New Roman"/>
          <w:sz w:val="24"/>
          <w:szCs w:val="24"/>
        </w:rPr>
        <w:t>»</w:t>
      </w:r>
    </w:p>
    <w:p w:rsidR="000E4644" w:rsidRDefault="000E4644" w:rsidP="000E4644">
      <w:pPr>
        <w:spacing w:after="0" w:line="240" w:lineRule="auto"/>
        <w:jc w:val="center"/>
        <w:rPr>
          <w:rFonts w:ascii="Times New Roman" w:hAnsi="Times New Roman" w:cs="Times New Roman"/>
          <w:b/>
          <w:sz w:val="24"/>
          <w:szCs w:val="24"/>
        </w:rPr>
      </w:pPr>
    </w:p>
    <w:p w:rsidR="000E4644" w:rsidRDefault="000E4644" w:rsidP="000E4644">
      <w:pPr>
        <w:spacing w:after="0" w:line="240" w:lineRule="auto"/>
        <w:jc w:val="center"/>
        <w:rPr>
          <w:rFonts w:ascii="Times New Roman" w:hAnsi="Times New Roman" w:cs="Times New Roman"/>
          <w:b/>
          <w:sz w:val="24"/>
          <w:szCs w:val="24"/>
        </w:rPr>
      </w:pPr>
    </w:p>
    <w:p w:rsidR="000E4644" w:rsidRP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высшего образования</w:t>
      </w:r>
    </w:p>
    <w:p w:rsidR="000E4644" w:rsidRPr="000E4644" w:rsidRDefault="00E20756" w:rsidP="000E4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ПОДГОТОВКА КАДРОВ ВЫСШЕЙ КВАЛИФИКАЦИИ</w:t>
      </w:r>
    </w:p>
    <w:p w:rsidR="000E4644" w:rsidRDefault="000E4644" w:rsidP="000E4644">
      <w:pPr>
        <w:spacing w:after="0" w:line="240" w:lineRule="auto"/>
        <w:jc w:val="center"/>
        <w:rPr>
          <w:rFonts w:ascii="Times New Roman" w:hAnsi="Times New Roman" w:cs="Times New Roman"/>
          <w:b/>
          <w:sz w:val="24"/>
          <w:szCs w:val="24"/>
        </w:rPr>
      </w:pPr>
    </w:p>
    <w:p w:rsidR="000E4644" w:rsidRDefault="000E4644" w:rsidP="000E4644">
      <w:pPr>
        <w:spacing w:after="0" w:line="240" w:lineRule="auto"/>
        <w:jc w:val="center"/>
        <w:rPr>
          <w:rFonts w:ascii="Times New Roman" w:hAnsi="Times New Roman" w:cs="Times New Roman"/>
          <w:b/>
          <w:sz w:val="24"/>
          <w:szCs w:val="24"/>
        </w:rPr>
      </w:pPr>
    </w:p>
    <w:p w:rsidR="000E4644" w:rsidRPr="000E4644" w:rsidRDefault="000E4644" w:rsidP="000E4644">
      <w:pPr>
        <w:spacing w:after="0" w:line="240" w:lineRule="auto"/>
        <w:jc w:val="center"/>
        <w:rPr>
          <w:rFonts w:ascii="Times New Roman" w:hAnsi="Times New Roman" w:cs="Times New Roman"/>
          <w:sz w:val="24"/>
          <w:szCs w:val="24"/>
        </w:rPr>
      </w:pPr>
      <w:r w:rsidRPr="000E4644">
        <w:rPr>
          <w:rFonts w:ascii="Times New Roman" w:hAnsi="Times New Roman" w:cs="Times New Roman"/>
          <w:sz w:val="24"/>
          <w:szCs w:val="24"/>
        </w:rPr>
        <w:t>Направление подготовки</w:t>
      </w:r>
    </w:p>
    <w:p w:rsidR="000E4644" w:rsidRDefault="000E4644" w:rsidP="000E4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03.0</w:t>
      </w:r>
      <w:r w:rsidR="00E20756">
        <w:rPr>
          <w:rFonts w:ascii="Times New Roman" w:hAnsi="Times New Roman" w:cs="Times New Roman"/>
          <w:b/>
          <w:sz w:val="24"/>
          <w:szCs w:val="24"/>
        </w:rPr>
        <w:t>6</w:t>
      </w:r>
      <w:r>
        <w:rPr>
          <w:rFonts w:ascii="Times New Roman" w:hAnsi="Times New Roman" w:cs="Times New Roman"/>
          <w:b/>
          <w:sz w:val="24"/>
          <w:szCs w:val="24"/>
        </w:rPr>
        <w:t>.0</w:t>
      </w:r>
      <w:r w:rsidR="00E20756">
        <w:rPr>
          <w:rFonts w:ascii="Times New Roman" w:hAnsi="Times New Roman" w:cs="Times New Roman"/>
          <w:b/>
          <w:sz w:val="24"/>
          <w:szCs w:val="24"/>
        </w:rPr>
        <w:t>1</w:t>
      </w:r>
      <w:r>
        <w:rPr>
          <w:rFonts w:ascii="Times New Roman" w:hAnsi="Times New Roman" w:cs="Times New Roman"/>
          <w:b/>
          <w:sz w:val="24"/>
          <w:szCs w:val="24"/>
        </w:rPr>
        <w:t xml:space="preserve"> Физика</w:t>
      </w:r>
      <w:r w:rsidR="00E20756">
        <w:rPr>
          <w:rFonts w:ascii="Times New Roman" w:hAnsi="Times New Roman" w:cs="Times New Roman"/>
          <w:b/>
          <w:sz w:val="24"/>
          <w:szCs w:val="24"/>
        </w:rPr>
        <w:t xml:space="preserve"> и астрономия</w:t>
      </w: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p>
    <w:p w:rsid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Нижний Новгород </w:t>
      </w:r>
    </w:p>
    <w:p w:rsidR="000E4644" w:rsidRDefault="000E4644" w:rsidP="000E4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CC4734" w:rsidRPr="00B06FD9" w:rsidRDefault="00CC4734" w:rsidP="00CC4734">
      <w:pPr>
        <w:spacing w:after="0" w:line="240" w:lineRule="auto"/>
        <w:rPr>
          <w:rFonts w:ascii="Times New Roman" w:hAnsi="Times New Roman" w:cs="Times New Roman"/>
          <w:b/>
          <w:sz w:val="24"/>
          <w:szCs w:val="24"/>
        </w:rPr>
      </w:pPr>
      <w:r w:rsidRPr="00B06FD9">
        <w:rPr>
          <w:rFonts w:ascii="Times New Roman" w:hAnsi="Times New Roman" w:cs="Times New Roman"/>
          <w:b/>
          <w:sz w:val="24"/>
          <w:szCs w:val="24"/>
        </w:rPr>
        <w:br w:type="page"/>
      </w:r>
    </w:p>
    <w:p w:rsidR="000E4644" w:rsidRPr="002E4483" w:rsidRDefault="002E4483" w:rsidP="000E4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ОБЛАСТЬ ПРИМЕНЕНИЯ</w:t>
      </w:r>
    </w:p>
    <w:p w:rsidR="002E4483" w:rsidRDefault="002E4483" w:rsidP="002E4483">
      <w:pPr>
        <w:spacing w:after="0" w:line="240" w:lineRule="auto"/>
        <w:jc w:val="both"/>
        <w:rPr>
          <w:rFonts w:ascii="Times New Roman" w:hAnsi="Times New Roman" w:cs="Times New Roman"/>
          <w:sz w:val="24"/>
          <w:szCs w:val="24"/>
        </w:rPr>
      </w:pPr>
    </w:p>
    <w:p w:rsidR="003E0577" w:rsidRDefault="00AF2789" w:rsidP="00AF278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1.1 </w:t>
      </w:r>
      <w:r w:rsidR="003E0577">
        <w:rPr>
          <w:rFonts w:ascii="Times New Roman" w:hAnsi="Times New Roman" w:cs="Times New Roman"/>
          <w:sz w:val="24"/>
          <w:szCs w:val="24"/>
        </w:rPr>
        <w:t xml:space="preserve">Настоящий образовательный стандарт высшего образования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(ОС ВО ННГУ), представляет собой совокупность требований, обязательных при реализации основных профессиональных образовательных программ (ОПОП) – программ подготовки кадров высшей квалификации по направлению </w:t>
      </w:r>
      <w:r w:rsidR="003E0577">
        <w:rPr>
          <w:rFonts w:ascii="Times New Roman" w:hAnsi="Times New Roman" w:cs="Times New Roman"/>
          <w:b/>
          <w:sz w:val="24"/>
          <w:szCs w:val="24"/>
        </w:rPr>
        <w:t>03.06.01 Физика и астрономия.</w:t>
      </w:r>
    </w:p>
    <w:p w:rsidR="000A3A5B" w:rsidRDefault="000A3A5B" w:rsidP="003E05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3E0577">
        <w:rPr>
          <w:rFonts w:ascii="Times New Roman" w:hAnsi="Times New Roman" w:cs="Times New Roman"/>
          <w:sz w:val="24"/>
          <w:szCs w:val="24"/>
        </w:rPr>
        <w:t xml:space="preserve">Основная цель образовательного стандарта состоит в создании в Национальном исследовательском </w:t>
      </w:r>
      <w:r w:rsidR="003E0577" w:rsidRPr="002D5472">
        <w:rPr>
          <w:rFonts w:ascii="Times New Roman" w:hAnsi="Times New Roman" w:cs="Times New Roman"/>
          <w:sz w:val="24"/>
          <w:szCs w:val="24"/>
        </w:rPr>
        <w:t>Нижегородском государственном университете им. Н.И. Лобачевского (далее - ННГУ) конкурентоспособной системы высшего образования в области наук о материалах (физического материаловедения), способной оказать существенное влияние на решение задач инновационного развития Нижегородского региона и Российской Федерации в целом, т</w:t>
      </w:r>
      <w:r w:rsidR="003E0577" w:rsidRPr="002D5472">
        <w:rPr>
          <w:rFonts w:ascii="Times New Roman" w:eastAsia="Calibri" w:hAnsi="Times New Roman" w:cs="Times New Roman"/>
          <w:sz w:val="24"/>
          <w:szCs w:val="24"/>
        </w:rPr>
        <w:t>ехнологическ</w:t>
      </w:r>
      <w:r w:rsidR="003E0577" w:rsidRPr="002D5472">
        <w:rPr>
          <w:rFonts w:ascii="Times New Roman" w:hAnsi="Times New Roman" w:cs="Times New Roman"/>
          <w:sz w:val="24"/>
          <w:szCs w:val="24"/>
        </w:rPr>
        <w:t>ой</w:t>
      </w:r>
      <w:r w:rsidR="003E0577" w:rsidRPr="002D5472">
        <w:rPr>
          <w:rFonts w:ascii="Times New Roman" w:eastAsia="Calibri" w:hAnsi="Times New Roman" w:cs="Times New Roman"/>
          <w:sz w:val="24"/>
          <w:szCs w:val="24"/>
        </w:rPr>
        <w:t xml:space="preserve"> модернизаци</w:t>
      </w:r>
      <w:r w:rsidR="003E0577" w:rsidRPr="002D5472">
        <w:rPr>
          <w:rFonts w:ascii="Times New Roman" w:hAnsi="Times New Roman" w:cs="Times New Roman"/>
          <w:sz w:val="24"/>
          <w:szCs w:val="24"/>
        </w:rPr>
        <w:t>и</w:t>
      </w:r>
      <w:r w:rsidR="003E0577" w:rsidRPr="002D5472">
        <w:rPr>
          <w:rFonts w:ascii="Times New Roman" w:eastAsia="Calibri" w:hAnsi="Times New Roman" w:cs="Times New Roman"/>
          <w:sz w:val="24"/>
          <w:szCs w:val="24"/>
        </w:rPr>
        <w:t xml:space="preserve"> предприятий отечественного общего и специального машиностроения, в том числе предприятий оборонно-промышленного комплекса, разработку и внедрение новых технологий получения и обработки конструкционных материалов с повышенными физико-механическими и служебными характеристиками, а также решение задач в области инжиниринга.</w:t>
      </w:r>
    </w:p>
    <w:p w:rsidR="004C61E2" w:rsidRPr="002D5472" w:rsidRDefault="000A3A5B" w:rsidP="004C61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4C61E2" w:rsidRPr="002D5472">
        <w:rPr>
          <w:rFonts w:ascii="Times New Roman" w:hAnsi="Times New Roman" w:cs="Times New Roman"/>
          <w:sz w:val="24"/>
          <w:szCs w:val="24"/>
        </w:rPr>
        <w:t xml:space="preserve">ОС ВО ННГУ по направлению подготовки </w:t>
      </w:r>
      <w:r w:rsidR="004C61E2" w:rsidRPr="002D5472">
        <w:rPr>
          <w:rFonts w:ascii="Times New Roman" w:hAnsi="Times New Roman" w:cs="Times New Roman"/>
          <w:b/>
          <w:sz w:val="24"/>
          <w:szCs w:val="24"/>
        </w:rPr>
        <w:t>03.0</w:t>
      </w:r>
      <w:r w:rsidR="004C61E2">
        <w:rPr>
          <w:rFonts w:ascii="Times New Roman" w:hAnsi="Times New Roman" w:cs="Times New Roman"/>
          <w:b/>
          <w:sz w:val="24"/>
          <w:szCs w:val="24"/>
        </w:rPr>
        <w:t>6</w:t>
      </w:r>
      <w:r w:rsidR="004C61E2" w:rsidRPr="002D5472">
        <w:rPr>
          <w:rFonts w:ascii="Times New Roman" w:hAnsi="Times New Roman" w:cs="Times New Roman"/>
          <w:b/>
          <w:sz w:val="24"/>
          <w:szCs w:val="24"/>
        </w:rPr>
        <w:t>.0</w:t>
      </w:r>
      <w:r w:rsidR="004C61E2">
        <w:rPr>
          <w:rFonts w:ascii="Times New Roman" w:hAnsi="Times New Roman" w:cs="Times New Roman"/>
          <w:b/>
          <w:sz w:val="24"/>
          <w:szCs w:val="24"/>
        </w:rPr>
        <w:t>1</w:t>
      </w:r>
      <w:r w:rsidR="004C61E2" w:rsidRPr="002D5472">
        <w:rPr>
          <w:rFonts w:ascii="Times New Roman" w:hAnsi="Times New Roman" w:cs="Times New Roman"/>
          <w:b/>
          <w:sz w:val="24"/>
          <w:szCs w:val="24"/>
        </w:rPr>
        <w:t xml:space="preserve"> Физика</w:t>
      </w:r>
      <w:r w:rsidR="004C61E2">
        <w:rPr>
          <w:rFonts w:ascii="Times New Roman" w:hAnsi="Times New Roman" w:cs="Times New Roman"/>
          <w:b/>
          <w:sz w:val="24"/>
          <w:szCs w:val="24"/>
        </w:rPr>
        <w:t xml:space="preserve"> и астрономия</w:t>
      </w:r>
      <w:r w:rsidR="004C61E2" w:rsidRPr="002D5472">
        <w:rPr>
          <w:rFonts w:ascii="Times New Roman" w:hAnsi="Times New Roman" w:cs="Times New Roman"/>
          <w:b/>
          <w:sz w:val="24"/>
          <w:szCs w:val="24"/>
        </w:rPr>
        <w:t xml:space="preserve"> </w:t>
      </w:r>
      <w:r w:rsidR="004C61E2" w:rsidRPr="002D5472">
        <w:rPr>
          <w:rFonts w:ascii="Times New Roman" w:hAnsi="Times New Roman" w:cs="Times New Roman"/>
          <w:sz w:val="24"/>
          <w:szCs w:val="24"/>
        </w:rPr>
        <w:t>призван обеспечить:</w:t>
      </w:r>
    </w:p>
    <w:p w:rsidR="004C61E2" w:rsidRPr="002D547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2D5472">
        <w:rPr>
          <w:rFonts w:ascii="Times New Roman" w:hAnsi="Times New Roman" w:cs="Times New Roman"/>
          <w:sz w:val="24"/>
          <w:szCs w:val="24"/>
        </w:rPr>
        <w:t xml:space="preserve">реализацию Приоритетного направления «Индустрия наносистем» развития науки, технологий и техники Российской Федерации; Стратегии научно-технологического развития Российской Федерации; </w:t>
      </w:r>
    </w:p>
    <w:p w:rsidR="004C61E2" w:rsidRPr="00AC1594"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2D5472">
        <w:rPr>
          <w:rFonts w:ascii="Times New Roman" w:hAnsi="Times New Roman" w:cs="Times New Roman"/>
          <w:sz w:val="24"/>
          <w:szCs w:val="24"/>
        </w:rPr>
        <w:t>реализацию Стратегии развития Нижегородского государственного</w:t>
      </w:r>
      <w:r w:rsidRPr="00780191">
        <w:rPr>
          <w:rFonts w:ascii="Times New Roman" w:hAnsi="Times New Roman" w:cs="Times New Roman"/>
          <w:sz w:val="24"/>
          <w:szCs w:val="24"/>
        </w:rPr>
        <w:t xml:space="preserve"> университета им. Н.И. Лобачевского – Национального исследовательского университета до 2020 года</w:t>
      </w:r>
      <w:r>
        <w:rPr>
          <w:rFonts w:ascii="Times New Roman" w:hAnsi="Times New Roman" w:cs="Times New Roman"/>
          <w:sz w:val="24"/>
          <w:szCs w:val="24"/>
        </w:rPr>
        <w:t xml:space="preserve"> (Стратегия-2020), реализацию Программы повышения конкурентоспособности ННГУ среди ведущих мировых научно-образовательных центров (Программа 5-100) и реализацию в ННГУ Приоритетного проекта Минобрнауки России «ВУЗы как центры пространства создания инноваций», а также </w:t>
      </w:r>
      <w:r w:rsidRPr="00AD34A2">
        <w:rPr>
          <w:rFonts w:ascii="Times New Roman" w:hAnsi="Times New Roman" w:cs="Times New Roman"/>
          <w:sz w:val="24"/>
          <w:szCs w:val="24"/>
        </w:rPr>
        <w:t>реализаци</w:t>
      </w:r>
      <w:r>
        <w:rPr>
          <w:rFonts w:ascii="Times New Roman" w:hAnsi="Times New Roman" w:cs="Times New Roman"/>
          <w:sz w:val="24"/>
          <w:szCs w:val="24"/>
        </w:rPr>
        <w:t>ю</w:t>
      </w:r>
      <w:r w:rsidRPr="00AD34A2">
        <w:rPr>
          <w:rFonts w:ascii="Times New Roman" w:hAnsi="Times New Roman" w:cs="Times New Roman"/>
          <w:sz w:val="24"/>
          <w:szCs w:val="24"/>
        </w:rPr>
        <w:t xml:space="preserve"> Миссии ННГУ – сохранени</w:t>
      </w:r>
      <w:r>
        <w:rPr>
          <w:rFonts w:ascii="Times New Roman" w:hAnsi="Times New Roman" w:cs="Times New Roman"/>
          <w:sz w:val="24"/>
          <w:szCs w:val="24"/>
        </w:rPr>
        <w:t>е</w:t>
      </w:r>
      <w:r w:rsidRPr="00AD34A2">
        <w:rPr>
          <w:rFonts w:ascii="Times New Roman" w:hAnsi="Times New Roman" w:cs="Times New Roman"/>
          <w:sz w:val="24"/>
          <w:szCs w:val="24"/>
        </w:rPr>
        <w:t xml:space="preserve"> и укреплени</w:t>
      </w:r>
      <w:r>
        <w:rPr>
          <w:rFonts w:ascii="Times New Roman" w:hAnsi="Times New Roman" w:cs="Times New Roman"/>
          <w:sz w:val="24"/>
          <w:szCs w:val="24"/>
        </w:rPr>
        <w:t>е</w:t>
      </w:r>
      <w:r w:rsidRPr="00AD34A2">
        <w:rPr>
          <w:rFonts w:ascii="Times New Roman" w:hAnsi="Times New Roman" w:cs="Times New Roman"/>
          <w:sz w:val="24"/>
          <w:szCs w:val="24"/>
        </w:rPr>
        <w:t xml:space="preserve"> роли ННГУ как одного из ведущих институтов </w:t>
      </w:r>
      <w:r>
        <w:rPr>
          <w:rFonts w:ascii="Times New Roman" w:hAnsi="Times New Roman" w:cs="Times New Roman"/>
          <w:sz w:val="24"/>
          <w:szCs w:val="24"/>
        </w:rPr>
        <w:t>российского высшего образования;</w:t>
      </w:r>
    </w:p>
    <w:p w:rsidR="004C61E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решение задач технической модернизации и повышения уровня квалификации сотрудников ведущих промышленных предприятий региона и РФ в целом;</w:t>
      </w:r>
    </w:p>
    <w:p w:rsidR="004C61E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AA50FB">
        <w:rPr>
          <w:rFonts w:ascii="Times New Roman" w:eastAsia="Calibri" w:hAnsi="Times New Roman" w:cs="Times New Roman"/>
          <w:sz w:val="24"/>
          <w:szCs w:val="24"/>
        </w:rPr>
        <w:t>подготовк</w:t>
      </w:r>
      <w:r>
        <w:rPr>
          <w:rFonts w:ascii="Times New Roman" w:eastAsia="Calibri" w:hAnsi="Times New Roman" w:cs="Times New Roman"/>
          <w:sz w:val="24"/>
          <w:szCs w:val="24"/>
        </w:rPr>
        <w:t>у</w:t>
      </w:r>
      <w:r w:rsidRPr="00AA50FB">
        <w:rPr>
          <w:rFonts w:ascii="Times New Roman" w:eastAsia="Calibri" w:hAnsi="Times New Roman" w:cs="Times New Roman"/>
          <w:sz w:val="24"/>
          <w:szCs w:val="24"/>
        </w:rPr>
        <w:t xml:space="preserve"> кадров</w:t>
      </w:r>
      <w:r>
        <w:rPr>
          <w:rFonts w:ascii="Times New Roman" w:eastAsia="Calibri" w:hAnsi="Times New Roman" w:cs="Times New Roman"/>
          <w:sz w:val="24"/>
          <w:szCs w:val="24"/>
        </w:rPr>
        <w:t xml:space="preserve"> высшей квалификации</w:t>
      </w:r>
      <w:r w:rsidRPr="00AA50FB">
        <w:rPr>
          <w:rFonts w:ascii="Times New Roman" w:eastAsia="Calibri" w:hAnsi="Times New Roman" w:cs="Times New Roman"/>
          <w:sz w:val="24"/>
          <w:szCs w:val="24"/>
        </w:rPr>
        <w:t xml:space="preserve"> по приоритетным научным направлениям ННГУ</w:t>
      </w:r>
      <w:r>
        <w:rPr>
          <w:rFonts w:ascii="Times New Roman" w:hAnsi="Times New Roman" w:cs="Times New Roman"/>
          <w:sz w:val="24"/>
          <w:szCs w:val="24"/>
        </w:rPr>
        <w:t xml:space="preserve"> и, в частности, высокий уровень фундаментальной и прикладной подготовки</w:t>
      </w:r>
      <w:r w:rsidR="00956780">
        <w:rPr>
          <w:rFonts w:ascii="Times New Roman" w:hAnsi="Times New Roman" w:cs="Times New Roman"/>
          <w:sz w:val="24"/>
          <w:szCs w:val="24"/>
        </w:rPr>
        <w:t xml:space="preserve"> аспирантов</w:t>
      </w:r>
      <w:r>
        <w:rPr>
          <w:rFonts w:ascii="Times New Roman" w:hAnsi="Times New Roman" w:cs="Times New Roman"/>
          <w:sz w:val="24"/>
          <w:szCs w:val="24"/>
        </w:rPr>
        <w:t xml:space="preserve"> в области наук о материалах, </w:t>
      </w:r>
      <w:r w:rsidRPr="00854C46">
        <w:rPr>
          <w:rFonts w:ascii="Times New Roman" w:hAnsi="Times New Roman" w:cs="Times New Roman"/>
          <w:sz w:val="24"/>
          <w:szCs w:val="24"/>
        </w:rPr>
        <w:t>позволяющих</w:t>
      </w:r>
      <w:r>
        <w:rPr>
          <w:rFonts w:ascii="Times New Roman" w:hAnsi="Times New Roman" w:cs="Times New Roman"/>
          <w:sz w:val="24"/>
          <w:szCs w:val="24"/>
        </w:rPr>
        <w:t xml:space="preserve"> обеспечить кадровый потенциал для развития ключевых Стратегических академических единиц (САЕ) ННГУ;</w:t>
      </w:r>
    </w:p>
    <w:p w:rsidR="004C61E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возможность интеграции образования, науки и производства Нижегородского региона;</w:t>
      </w:r>
    </w:p>
    <w:p w:rsidR="004C61E2" w:rsidRPr="00CA47DD"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CA47DD">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соответствие результатов обучения требованиям </w:t>
      </w:r>
      <w:r w:rsidRPr="007F6EA5">
        <w:rPr>
          <w:rFonts w:ascii="Times New Roman" w:hAnsi="Times New Roman" w:cs="Times New Roman"/>
          <w:sz w:val="24"/>
          <w:szCs w:val="24"/>
        </w:rPr>
        <w:t xml:space="preserve">профессиональных стандартов подготовки кадров в области </w:t>
      </w:r>
      <w:r w:rsidRPr="00BD58DE">
        <w:rPr>
          <w:rFonts w:ascii="Times New Roman" w:hAnsi="Times New Roman" w:cs="Times New Roman"/>
          <w:sz w:val="24"/>
          <w:szCs w:val="24"/>
        </w:rPr>
        <w:t>современных технологий</w:t>
      </w:r>
      <w:r w:rsidRPr="00BD58DE">
        <w:rPr>
          <w:rFonts w:ascii="Times New Roman" w:hAnsi="Times New Roman" w:cs="Times New Roman"/>
          <w:color w:val="FF0000"/>
          <w:sz w:val="24"/>
          <w:szCs w:val="24"/>
        </w:rPr>
        <w:t xml:space="preserve"> </w:t>
      </w:r>
      <w:r w:rsidRPr="00BD58DE">
        <w:rPr>
          <w:rFonts w:ascii="Times New Roman" w:hAnsi="Times New Roman" w:cs="Times New Roman"/>
          <w:sz w:val="24"/>
          <w:szCs w:val="24"/>
        </w:rPr>
        <w:t>(</w:t>
      </w:r>
      <w:r w:rsidRPr="00BD58DE">
        <w:rPr>
          <w:rFonts w:ascii="Times New Roman" w:eastAsia="Calibri" w:hAnsi="Times New Roman" w:cs="Times New Roman"/>
          <w:sz w:val="24"/>
          <w:szCs w:val="24"/>
        </w:rPr>
        <w:t>«Специалист в области технологического обеспечения полного цикла производства изделий с наноструктурированными керамическими покрытиями»; «Специалист в области технологического обеспечения полного цикла производства объемных нанометаллов, сплавов, композитов на их основе и изделий из них»; «Специалист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 «Специалист в области материаловедческого обеспечения технологического цикла производства объемных нанокерамик, соединений, композитов на их основе и изделий из них»; «</w:t>
      </w:r>
      <w:r w:rsidRPr="00BD58DE">
        <w:rPr>
          <w:rFonts w:ascii="Times New Roman" w:eastAsia="Calibri" w:hAnsi="Times New Roman" w:cs="Times New Roman"/>
          <w:color w:val="000000"/>
          <w:kern w:val="24"/>
          <w:sz w:val="24"/>
          <w:szCs w:val="24"/>
        </w:rPr>
        <w:t>Специалист в области технологического обеспечения полного цикла производства объемных нанокерамик, соединений, композитов на их основе и изделий из них</w:t>
      </w:r>
      <w:r w:rsidRPr="00BD58DE">
        <w:rPr>
          <w:rFonts w:ascii="Times New Roman" w:eastAsia="Calibri" w:hAnsi="Times New Roman" w:cs="Times New Roman"/>
          <w:sz w:val="24"/>
          <w:szCs w:val="24"/>
        </w:rPr>
        <w:t>»</w:t>
      </w:r>
      <w:r w:rsidRPr="00BD58DE">
        <w:rPr>
          <w:rFonts w:ascii="Times New Roman" w:hAnsi="Times New Roman" w:cs="Times New Roman"/>
          <w:sz w:val="24"/>
          <w:szCs w:val="24"/>
        </w:rPr>
        <w:t xml:space="preserve"> и др.), научно-исследовательской и инновационной деятельности (</w:t>
      </w:r>
      <w:r w:rsidRPr="00BD58DE">
        <w:rPr>
          <w:rFonts w:ascii="Times New Roman" w:eastAsia="Calibri" w:hAnsi="Times New Roman" w:cs="Times New Roman"/>
          <w:sz w:val="24"/>
          <w:szCs w:val="24"/>
        </w:rPr>
        <w:t>«Специалист по научно-</w:t>
      </w:r>
      <w:r w:rsidRPr="00BD58DE">
        <w:rPr>
          <w:rFonts w:ascii="Times New Roman" w:eastAsia="Calibri" w:hAnsi="Times New Roman" w:cs="Times New Roman"/>
          <w:sz w:val="24"/>
          <w:szCs w:val="24"/>
        </w:rPr>
        <w:lastRenderedPageBreak/>
        <w:t>исследовательским и опытно-конструкторским разработкам»</w:t>
      </w:r>
      <w:r w:rsidRPr="00BD58DE">
        <w:rPr>
          <w:rFonts w:ascii="Times New Roman" w:hAnsi="Times New Roman" w:cs="Times New Roman"/>
          <w:sz w:val="24"/>
          <w:szCs w:val="24"/>
        </w:rPr>
        <w:t xml:space="preserve">, </w:t>
      </w:r>
      <w:r w:rsidRPr="00BD58DE">
        <w:rPr>
          <w:rFonts w:ascii="Times New Roman" w:eastAsia="Calibri" w:hAnsi="Times New Roman" w:cs="Times New Roman"/>
          <w:sz w:val="24"/>
          <w:szCs w:val="24"/>
        </w:rPr>
        <w:t>«Специалист по организации и управлению научно-исследовательскими и опытно-конструкторскими работами» и др.</w:t>
      </w:r>
      <w:r w:rsidRPr="00BD58DE">
        <w:rPr>
          <w:rFonts w:ascii="Times New Roman" w:hAnsi="Times New Roman" w:cs="Times New Roman"/>
          <w:sz w:val="24"/>
          <w:szCs w:val="24"/>
        </w:rPr>
        <w:t>),</w:t>
      </w:r>
      <w:r>
        <w:rPr>
          <w:rFonts w:ascii="Times New Roman" w:hAnsi="Times New Roman" w:cs="Times New Roman"/>
          <w:sz w:val="24"/>
          <w:szCs w:val="24"/>
        </w:rPr>
        <w:t xml:space="preserve"> запросам потенциальных работодателей, в качестве которых, в первую очередь, рассматриваются машиностроительные и металлургические предприятия, предприятия ГК «Росатом», и предприятия оборонно-промышленного комплекса Нижегородской области (предприятия Корпорации ВКО «Алмаз-Антей», АО «ОКБМ Африкантов», ФГУП «РФЯЦ-ВНИИЭФ», ЦНИИ «Буревестник», ФКП «Завод им. Я.Е. Свердлова» и др.), а также ключевым направлениям Стратегии научно-технологического развития Российской Федерации и Национальной технологической инициативы (в первую очередь - направление «</w:t>
      </w:r>
      <w:proofErr w:type="spellStart"/>
      <w:r>
        <w:rPr>
          <w:rFonts w:ascii="Times New Roman" w:hAnsi="Times New Roman" w:cs="Times New Roman"/>
          <w:sz w:val="24"/>
          <w:szCs w:val="24"/>
        </w:rPr>
        <w:t>ТехНет</w:t>
      </w:r>
      <w:proofErr w:type="spellEnd"/>
      <w:r>
        <w:rPr>
          <w:rFonts w:ascii="Times New Roman" w:hAnsi="Times New Roman" w:cs="Times New Roman"/>
          <w:sz w:val="24"/>
          <w:szCs w:val="24"/>
        </w:rPr>
        <w:t>»);</w:t>
      </w:r>
    </w:p>
    <w:p w:rsidR="004C61E2" w:rsidRPr="002D547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AA50FB">
        <w:rPr>
          <w:rFonts w:ascii="Times New Roman" w:eastAsia="Calibri" w:hAnsi="Times New Roman" w:cs="Times New Roman"/>
          <w:sz w:val="24"/>
          <w:szCs w:val="24"/>
        </w:rPr>
        <w:t>совершенствование системы исследовательского образования</w:t>
      </w:r>
      <w:r>
        <w:rPr>
          <w:rFonts w:ascii="Times New Roman" w:eastAsia="Calibri" w:hAnsi="Times New Roman" w:cs="Times New Roman"/>
          <w:sz w:val="24"/>
          <w:szCs w:val="24"/>
        </w:rPr>
        <w:t xml:space="preserve"> в ННГУ и реализацию принципа «Обучение через </w:t>
      </w:r>
      <w:r w:rsidRPr="002D5472">
        <w:rPr>
          <w:rFonts w:ascii="Times New Roman" w:eastAsia="Calibri" w:hAnsi="Times New Roman" w:cs="Times New Roman"/>
          <w:sz w:val="24"/>
          <w:szCs w:val="24"/>
        </w:rPr>
        <w:t>исследования»,</w:t>
      </w:r>
      <w:r w:rsidRPr="002D5472">
        <w:rPr>
          <w:rFonts w:ascii="Times New Roman" w:hAnsi="Times New Roman" w:cs="Times New Roman"/>
          <w:sz w:val="24"/>
          <w:szCs w:val="24"/>
        </w:rPr>
        <w:t xml:space="preserve"> а также принципов проектной работы</w:t>
      </w:r>
      <w:r w:rsidRPr="002D5472">
        <w:rPr>
          <w:rFonts w:ascii="Times New Roman" w:eastAsia="Calibri" w:hAnsi="Times New Roman" w:cs="Times New Roman"/>
          <w:sz w:val="24"/>
          <w:szCs w:val="24"/>
        </w:rPr>
        <w:t>;</w:t>
      </w:r>
    </w:p>
    <w:p w:rsidR="004C61E2" w:rsidRPr="002D5472"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2D5472">
        <w:rPr>
          <w:rFonts w:ascii="Times New Roman" w:eastAsia="Calibri" w:hAnsi="Times New Roman" w:cs="Times New Roman"/>
          <w:sz w:val="24"/>
          <w:szCs w:val="24"/>
        </w:rPr>
        <w:t>оптимизаци</w:t>
      </w:r>
      <w:r w:rsidRPr="002D5472">
        <w:rPr>
          <w:rFonts w:ascii="Times New Roman" w:hAnsi="Times New Roman"/>
          <w:sz w:val="24"/>
          <w:szCs w:val="24"/>
        </w:rPr>
        <w:t>ю</w:t>
      </w:r>
      <w:r w:rsidRPr="002D5472">
        <w:rPr>
          <w:rFonts w:ascii="Times New Roman" w:eastAsia="Calibri" w:hAnsi="Times New Roman" w:cs="Times New Roman"/>
          <w:sz w:val="24"/>
          <w:szCs w:val="24"/>
        </w:rPr>
        <w:t xml:space="preserve"> образовательного процесса подготовки специалистов высшей научной квалификации </w:t>
      </w:r>
      <w:r w:rsidRPr="002D5472">
        <w:rPr>
          <w:rFonts w:ascii="Times New Roman" w:hAnsi="Times New Roman" w:cs="Times New Roman"/>
          <w:sz w:val="24"/>
          <w:szCs w:val="24"/>
        </w:rPr>
        <w:t>в ННГУ путем реализации интегрированных образовательных программ «Академическая магистратура – Аспирантура»</w:t>
      </w:r>
      <w:r w:rsidRPr="002D5472">
        <w:rPr>
          <w:rFonts w:ascii="Times New Roman" w:hAnsi="Times New Roman"/>
          <w:sz w:val="24"/>
          <w:szCs w:val="24"/>
        </w:rPr>
        <w:t>;</w:t>
      </w:r>
      <w:r w:rsidRPr="002D5472">
        <w:rPr>
          <w:rFonts w:ascii="Times New Roman" w:hAnsi="Times New Roman" w:cs="Times New Roman"/>
          <w:sz w:val="24"/>
          <w:szCs w:val="24"/>
        </w:rPr>
        <w:t xml:space="preserve"> </w:t>
      </w:r>
    </w:p>
    <w:p w:rsidR="004C61E2" w:rsidRPr="004910DB" w:rsidRDefault="004C61E2" w:rsidP="004C61E2">
      <w:pPr>
        <w:pStyle w:val="a3"/>
        <w:numPr>
          <w:ilvl w:val="0"/>
          <w:numId w:val="1"/>
        </w:numPr>
        <w:spacing w:after="0" w:line="240" w:lineRule="auto"/>
        <w:ind w:left="357" w:hanging="357"/>
        <w:jc w:val="both"/>
        <w:rPr>
          <w:rFonts w:ascii="Times New Roman" w:hAnsi="Times New Roman" w:cs="Times New Roman"/>
          <w:sz w:val="24"/>
          <w:szCs w:val="24"/>
        </w:rPr>
      </w:pPr>
      <w:r w:rsidRPr="00AA50FB">
        <w:rPr>
          <w:rFonts w:ascii="Times New Roman" w:eastAsia="Calibri" w:hAnsi="Times New Roman" w:cs="Times New Roman"/>
          <w:sz w:val="24"/>
          <w:szCs w:val="24"/>
        </w:rPr>
        <w:t>академическ</w:t>
      </w:r>
      <w:r>
        <w:rPr>
          <w:rFonts w:ascii="Times New Roman" w:eastAsia="Calibri" w:hAnsi="Times New Roman" w:cs="Times New Roman"/>
          <w:sz w:val="24"/>
          <w:szCs w:val="24"/>
        </w:rPr>
        <w:t>ую</w:t>
      </w:r>
      <w:r w:rsidRPr="00AA50FB">
        <w:rPr>
          <w:rFonts w:ascii="Times New Roman" w:eastAsia="Calibri" w:hAnsi="Times New Roman" w:cs="Times New Roman"/>
          <w:sz w:val="24"/>
          <w:szCs w:val="24"/>
        </w:rPr>
        <w:t xml:space="preserve"> мобильност</w:t>
      </w:r>
      <w:r>
        <w:rPr>
          <w:rFonts w:ascii="Times New Roman" w:eastAsia="Calibri" w:hAnsi="Times New Roman" w:cs="Times New Roman"/>
          <w:sz w:val="24"/>
          <w:szCs w:val="24"/>
        </w:rPr>
        <w:t>ь</w:t>
      </w:r>
      <w:r w:rsidRPr="00AA50FB">
        <w:rPr>
          <w:rFonts w:ascii="Times New Roman" w:eastAsia="Calibri" w:hAnsi="Times New Roman" w:cs="Times New Roman"/>
          <w:sz w:val="24"/>
          <w:szCs w:val="24"/>
        </w:rPr>
        <w:t xml:space="preserve"> </w:t>
      </w:r>
      <w:r>
        <w:rPr>
          <w:rFonts w:ascii="Times New Roman" w:eastAsia="Calibri" w:hAnsi="Times New Roman" w:cs="Times New Roman"/>
          <w:sz w:val="24"/>
          <w:szCs w:val="24"/>
        </w:rPr>
        <w:t>аспирантов</w:t>
      </w:r>
      <w:r w:rsidRPr="00AA50FB">
        <w:rPr>
          <w:rFonts w:ascii="Times New Roman" w:eastAsia="Calibri" w:hAnsi="Times New Roman" w:cs="Times New Roman"/>
          <w:sz w:val="24"/>
          <w:szCs w:val="24"/>
        </w:rPr>
        <w:t xml:space="preserve">, привлечение в ННГУ способных и мотивированных </w:t>
      </w:r>
      <w:r>
        <w:rPr>
          <w:rFonts w:ascii="Times New Roman" w:eastAsia="Calibri" w:hAnsi="Times New Roman" w:cs="Times New Roman"/>
          <w:sz w:val="24"/>
          <w:szCs w:val="24"/>
        </w:rPr>
        <w:t>аспирантов</w:t>
      </w:r>
      <w:r w:rsidRPr="00AA50FB">
        <w:rPr>
          <w:rFonts w:ascii="Times New Roman" w:eastAsia="Calibri" w:hAnsi="Times New Roman" w:cs="Times New Roman"/>
          <w:sz w:val="24"/>
          <w:szCs w:val="24"/>
        </w:rPr>
        <w:t xml:space="preserve"> из других российских и зарубежных университетов</w:t>
      </w:r>
      <w:r>
        <w:rPr>
          <w:rFonts w:ascii="Times New Roman" w:eastAsia="Calibri" w:hAnsi="Times New Roman" w:cs="Times New Roman"/>
          <w:sz w:val="24"/>
          <w:szCs w:val="24"/>
        </w:rPr>
        <w:t>;</w:t>
      </w:r>
    </w:p>
    <w:p w:rsidR="004910DB" w:rsidRDefault="004910DB" w:rsidP="004C61E2">
      <w:pPr>
        <w:pStyle w:val="a3"/>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повышение качества образования путем расширения и углубления требований к результатам обучения, кадровому и материально-техническому обеспечению учебного процесса.</w:t>
      </w:r>
    </w:p>
    <w:p w:rsidR="000A3A5B" w:rsidRDefault="000A3A5B" w:rsidP="000A3A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Нормативной правовой основой для формирования и реализации ОС ВО ННГУ по направлению </w:t>
      </w:r>
      <w:r w:rsidRPr="007447F2">
        <w:rPr>
          <w:rFonts w:ascii="Times New Roman" w:hAnsi="Times New Roman" w:cs="Times New Roman"/>
          <w:b/>
          <w:sz w:val="24"/>
          <w:szCs w:val="24"/>
        </w:rPr>
        <w:t>03.0</w:t>
      </w:r>
      <w:r w:rsidR="00247222">
        <w:rPr>
          <w:rFonts w:ascii="Times New Roman" w:hAnsi="Times New Roman" w:cs="Times New Roman"/>
          <w:b/>
          <w:sz w:val="24"/>
          <w:szCs w:val="24"/>
        </w:rPr>
        <w:t>6</w:t>
      </w:r>
      <w:r w:rsidRPr="007447F2">
        <w:rPr>
          <w:rFonts w:ascii="Times New Roman" w:hAnsi="Times New Roman" w:cs="Times New Roman"/>
          <w:b/>
          <w:sz w:val="24"/>
          <w:szCs w:val="24"/>
        </w:rPr>
        <w:t>.0</w:t>
      </w:r>
      <w:r w:rsidR="00247222">
        <w:rPr>
          <w:rFonts w:ascii="Times New Roman" w:hAnsi="Times New Roman" w:cs="Times New Roman"/>
          <w:b/>
          <w:sz w:val="24"/>
          <w:szCs w:val="24"/>
        </w:rPr>
        <w:t>1</w:t>
      </w:r>
      <w:r w:rsidRPr="007447F2">
        <w:rPr>
          <w:rFonts w:ascii="Times New Roman" w:hAnsi="Times New Roman" w:cs="Times New Roman"/>
          <w:b/>
          <w:sz w:val="24"/>
          <w:szCs w:val="24"/>
        </w:rPr>
        <w:t xml:space="preserve"> Физика</w:t>
      </w:r>
      <w:r w:rsidR="00247222">
        <w:rPr>
          <w:rFonts w:ascii="Times New Roman" w:hAnsi="Times New Roman" w:cs="Times New Roman"/>
          <w:b/>
          <w:sz w:val="24"/>
          <w:szCs w:val="24"/>
        </w:rPr>
        <w:t xml:space="preserve"> и астрономия</w:t>
      </w:r>
      <w:r>
        <w:rPr>
          <w:rFonts w:ascii="Times New Roman" w:hAnsi="Times New Roman" w:cs="Times New Roman"/>
          <w:sz w:val="24"/>
          <w:szCs w:val="24"/>
        </w:rPr>
        <w:t xml:space="preserve"> являются:</w:t>
      </w:r>
    </w:p>
    <w:p w:rsidR="00A678D8" w:rsidRDefault="00A678D8" w:rsidP="00A67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№273-ФЗ «Об образовании в Российской Федерации»;</w:t>
      </w:r>
    </w:p>
    <w:p w:rsidR="000A3A5B" w:rsidRDefault="00A678D8" w:rsidP="00A67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12 сентября 2013 г. №1061 «Об утверждении перечней специальностей и направлений подготовки высшего образования»;</w:t>
      </w:r>
    </w:p>
    <w:p w:rsidR="000A3A5B" w:rsidRPr="00AD34A2" w:rsidRDefault="000A3A5B" w:rsidP="000A3A5B">
      <w:pPr>
        <w:spacing w:after="0" w:line="240" w:lineRule="auto"/>
        <w:ind w:firstLine="708"/>
        <w:jc w:val="both"/>
        <w:rPr>
          <w:rFonts w:ascii="Times New Roman" w:hAnsi="Times New Roman" w:cs="Times New Roman"/>
          <w:sz w:val="24"/>
          <w:szCs w:val="24"/>
        </w:rPr>
      </w:pPr>
      <w:r w:rsidRPr="00883E7B">
        <w:rPr>
          <w:rFonts w:ascii="Times New Roman" w:hAnsi="Times New Roman" w:cs="Times New Roman"/>
          <w:sz w:val="24"/>
          <w:szCs w:val="24"/>
        </w:rPr>
        <w:t xml:space="preserve">Приказ Минобрнауки России </w:t>
      </w:r>
      <w:r w:rsidR="00883E7B" w:rsidRPr="00883E7B">
        <w:rPr>
          <w:rFonts w:ascii="Times New Roman" w:hAnsi="Times New Roman" w:cs="Times New Roman"/>
          <w:sz w:val="24"/>
          <w:szCs w:val="24"/>
        </w:rPr>
        <w:t>от</w:t>
      </w:r>
      <w:r w:rsidRPr="00883E7B">
        <w:rPr>
          <w:rFonts w:ascii="Times New Roman" w:hAnsi="Times New Roman" w:cs="Times New Roman"/>
          <w:sz w:val="24"/>
          <w:szCs w:val="24"/>
        </w:rPr>
        <w:t xml:space="preserve"> </w:t>
      </w:r>
      <w:r w:rsidR="00883E7B" w:rsidRPr="00883E7B">
        <w:rPr>
          <w:rFonts w:ascii="Times New Roman" w:hAnsi="Times New Roman" w:cs="Times New Roman"/>
          <w:sz w:val="24"/>
          <w:szCs w:val="24"/>
        </w:rPr>
        <w:t>19</w:t>
      </w:r>
      <w:r w:rsidRPr="00883E7B">
        <w:rPr>
          <w:rFonts w:ascii="Times New Roman" w:hAnsi="Times New Roman" w:cs="Times New Roman"/>
          <w:sz w:val="24"/>
          <w:szCs w:val="24"/>
        </w:rPr>
        <w:t xml:space="preserve"> </w:t>
      </w:r>
      <w:r w:rsidR="00883E7B" w:rsidRPr="00883E7B">
        <w:rPr>
          <w:rFonts w:ascii="Times New Roman" w:hAnsi="Times New Roman" w:cs="Times New Roman"/>
          <w:sz w:val="24"/>
          <w:szCs w:val="24"/>
        </w:rPr>
        <w:t>ноября</w:t>
      </w:r>
      <w:r w:rsidRPr="00883E7B">
        <w:rPr>
          <w:rFonts w:ascii="Times New Roman" w:hAnsi="Times New Roman" w:cs="Times New Roman"/>
          <w:sz w:val="24"/>
          <w:szCs w:val="24"/>
        </w:rPr>
        <w:t xml:space="preserve"> 201</w:t>
      </w:r>
      <w:r w:rsidR="00883E7B" w:rsidRPr="00883E7B">
        <w:rPr>
          <w:rFonts w:ascii="Times New Roman" w:hAnsi="Times New Roman" w:cs="Times New Roman"/>
          <w:sz w:val="24"/>
          <w:szCs w:val="24"/>
        </w:rPr>
        <w:t>3</w:t>
      </w:r>
      <w:r w:rsidRPr="00883E7B">
        <w:rPr>
          <w:rFonts w:ascii="Times New Roman" w:hAnsi="Times New Roman" w:cs="Times New Roman"/>
          <w:sz w:val="24"/>
          <w:szCs w:val="24"/>
        </w:rPr>
        <w:t xml:space="preserve"> г. № </w:t>
      </w:r>
      <w:r w:rsidR="00883E7B" w:rsidRPr="00883E7B">
        <w:rPr>
          <w:rFonts w:ascii="Times New Roman" w:hAnsi="Times New Roman" w:cs="Times New Roman"/>
          <w:sz w:val="24"/>
          <w:szCs w:val="24"/>
        </w:rPr>
        <w:t>1259</w:t>
      </w:r>
      <w:r w:rsidRPr="00883E7B">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w:t>
      </w:r>
      <w:r w:rsidR="00883E7B" w:rsidRPr="00883E7B">
        <w:rPr>
          <w:rFonts w:ascii="Times New Roman" w:hAnsi="Times New Roman" w:cs="Times New Roman"/>
          <w:sz w:val="24"/>
          <w:szCs w:val="24"/>
        </w:rPr>
        <w:t>подготовки научно-педагогических кадров в аспирантуре (</w:t>
      </w:r>
      <w:proofErr w:type="spellStart"/>
      <w:r w:rsidR="00883E7B" w:rsidRPr="00883E7B">
        <w:rPr>
          <w:rFonts w:ascii="Times New Roman" w:hAnsi="Times New Roman" w:cs="Times New Roman"/>
          <w:sz w:val="24"/>
          <w:szCs w:val="24"/>
        </w:rPr>
        <w:t>адьюнктуре</w:t>
      </w:r>
      <w:proofErr w:type="spellEnd"/>
      <w:r w:rsidR="00883E7B" w:rsidRPr="00883E7B">
        <w:rPr>
          <w:rFonts w:ascii="Times New Roman" w:hAnsi="Times New Roman" w:cs="Times New Roman"/>
          <w:sz w:val="24"/>
          <w:szCs w:val="24"/>
        </w:rPr>
        <w:t>)</w:t>
      </w:r>
      <w:r w:rsidRPr="00883E7B">
        <w:rPr>
          <w:rFonts w:ascii="Times New Roman" w:hAnsi="Times New Roman" w:cs="Times New Roman"/>
          <w:sz w:val="24"/>
          <w:szCs w:val="24"/>
        </w:rPr>
        <w:t>»</w:t>
      </w:r>
      <w:r w:rsidR="00883E7B" w:rsidRPr="00883E7B">
        <w:rPr>
          <w:rFonts w:ascii="Times New Roman" w:hAnsi="Times New Roman" w:cs="Times New Roman"/>
          <w:sz w:val="24"/>
          <w:szCs w:val="24"/>
        </w:rPr>
        <w:t xml:space="preserve"> (зарегистрировано в Минюсте России 28.01.2014 г. №31137)</w:t>
      </w:r>
      <w:r w:rsidRPr="00883E7B">
        <w:rPr>
          <w:rFonts w:ascii="Times New Roman" w:hAnsi="Times New Roman" w:cs="Times New Roman"/>
          <w:sz w:val="24"/>
          <w:szCs w:val="24"/>
        </w:rPr>
        <w:t>;</w:t>
      </w:r>
    </w:p>
    <w:p w:rsidR="000A3A5B" w:rsidRDefault="000A3A5B" w:rsidP="000A3A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стандарт высшего образования по направлению подготовки 03.0</w:t>
      </w:r>
      <w:r w:rsidR="00247222">
        <w:rPr>
          <w:rFonts w:ascii="Times New Roman" w:hAnsi="Times New Roman" w:cs="Times New Roman"/>
          <w:sz w:val="24"/>
          <w:szCs w:val="24"/>
        </w:rPr>
        <w:t>6</w:t>
      </w:r>
      <w:r>
        <w:rPr>
          <w:rFonts w:ascii="Times New Roman" w:hAnsi="Times New Roman" w:cs="Times New Roman"/>
          <w:sz w:val="24"/>
          <w:szCs w:val="24"/>
        </w:rPr>
        <w:t>.0</w:t>
      </w:r>
      <w:r w:rsidR="00247222">
        <w:rPr>
          <w:rFonts w:ascii="Times New Roman" w:hAnsi="Times New Roman" w:cs="Times New Roman"/>
          <w:sz w:val="24"/>
          <w:szCs w:val="24"/>
        </w:rPr>
        <w:t>1</w:t>
      </w:r>
      <w:r>
        <w:rPr>
          <w:rFonts w:ascii="Times New Roman" w:hAnsi="Times New Roman" w:cs="Times New Roman"/>
          <w:sz w:val="24"/>
          <w:szCs w:val="24"/>
        </w:rPr>
        <w:t xml:space="preserve"> Физика</w:t>
      </w:r>
      <w:r w:rsidR="00247222">
        <w:rPr>
          <w:rFonts w:ascii="Times New Roman" w:hAnsi="Times New Roman" w:cs="Times New Roman"/>
          <w:sz w:val="24"/>
          <w:szCs w:val="24"/>
        </w:rPr>
        <w:t xml:space="preserve"> и астрономия</w:t>
      </w:r>
      <w:r>
        <w:rPr>
          <w:rFonts w:ascii="Times New Roman" w:hAnsi="Times New Roman" w:cs="Times New Roman"/>
          <w:sz w:val="24"/>
          <w:szCs w:val="24"/>
        </w:rPr>
        <w:t xml:space="preserve"> (уровень</w:t>
      </w:r>
      <w:r w:rsidR="00247222">
        <w:rPr>
          <w:rFonts w:ascii="Times New Roman" w:hAnsi="Times New Roman" w:cs="Times New Roman"/>
          <w:sz w:val="24"/>
          <w:szCs w:val="24"/>
        </w:rPr>
        <w:t xml:space="preserve"> высшего образования</w:t>
      </w:r>
      <w:r>
        <w:rPr>
          <w:rFonts w:ascii="Times New Roman" w:hAnsi="Times New Roman" w:cs="Times New Roman"/>
          <w:sz w:val="24"/>
          <w:szCs w:val="24"/>
        </w:rPr>
        <w:t xml:space="preserve"> </w:t>
      </w:r>
      <w:r w:rsidR="00247222">
        <w:rPr>
          <w:rFonts w:ascii="Times New Roman" w:hAnsi="Times New Roman" w:cs="Times New Roman"/>
          <w:sz w:val="24"/>
          <w:szCs w:val="24"/>
        </w:rPr>
        <w:t>– подготовка кадров высшей квалификации</w:t>
      </w:r>
      <w:r>
        <w:rPr>
          <w:rFonts w:ascii="Times New Roman" w:hAnsi="Times New Roman" w:cs="Times New Roman"/>
          <w:sz w:val="24"/>
          <w:szCs w:val="24"/>
        </w:rPr>
        <w:t xml:space="preserve">), утвержденный приказом Минобрнауки России от </w:t>
      </w:r>
      <w:r w:rsidR="00247222">
        <w:rPr>
          <w:rFonts w:ascii="Times New Roman" w:hAnsi="Times New Roman" w:cs="Times New Roman"/>
          <w:sz w:val="24"/>
          <w:szCs w:val="24"/>
        </w:rPr>
        <w:t>30</w:t>
      </w:r>
      <w:r>
        <w:rPr>
          <w:rFonts w:ascii="Times New Roman" w:hAnsi="Times New Roman" w:cs="Times New Roman"/>
          <w:sz w:val="24"/>
          <w:szCs w:val="24"/>
        </w:rPr>
        <w:t xml:space="preserve"> </w:t>
      </w:r>
      <w:r w:rsidR="00247222">
        <w:rPr>
          <w:rFonts w:ascii="Times New Roman" w:hAnsi="Times New Roman" w:cs="Times New Roman"/>
          <w:sz w:val="24"/>
          <w:szCs w:val="24"/>
        </w:rPr>
        <w:t>июля</w:t>
      </w:r>
      <w:r>
        <w:rPr>
          <w:rFonts w:ascii="Times New Roman" w:hAnsi="Times New Roman" w:cs="Times New Roman"/>
          <w:sz w:val="24"/>
          <w:szCs w:val="24"/>
        </w:rPr>
        <w:t xml:space="preserve"> 201</w:t>
      </w:r>
      <w:r w:rsidR="00247222">
        <w:rPr>
          <w:rFonts w:ascii="Times New Roman" w:hAnsi="Times New Roman" w:cs="Times New Roman"/>
          <w:sz w:val="24"/>
          <w:szCs w:val="24"/>
        </w:rPr>
        <w:t>4</w:t>
      </w:r>
      <w:r>
        <w:rPr>
          <w:rFonts w:ascii="Times New Roman" w:hAnsi="Times New Roman" w:cs="Times New Roman"/>
          <w:sz w:val="24"/>
          <w:szCs w:val="24"/>
        </w:rPr>
        <w:t xml:space="preserve"> г. №</w:t>
      </w:r>
      <w:r w:rsidR="00247222">
        <w:rPr>
          <w:rFonts w:ascii="Times New Roman" w:hAnsi="Times New Roman" w:cs="Times New Roman"/>
          <w:sz w:val="24"/>
          <w:szCs w:val="24"/>
        </w:rPr>
        <w:t>867 (с изменениями и дополнениями от 30 апреля 2015 г.)</w:t>
      </w:r>
      <w:r>
        <w:rPr>
          <w:rFonts w:ascii="Times New Roman" w:hAnsi="Times New Roman" w:cs="Times New Roman"/>
          <w:sz w:val="24"/>
          <w:szCs w:val="24"/>
        </w:rPr>
        <w:t>;</w:t>
      </w:r>
    </w:p>
    <w:p w:rsidR="000A3A5B" w:rsidRDefault="000A3A5B" w:rsidP="000A3A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Устав ННГУ;</w:t>
      </w:r>
    </w:p>
    <w:p w:rsidR="000A3A5B" w:rsidRDefault="000A3A5B" w:rsidP="000A3A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ННГУ,</w:t>
      </w:r>
    </w:p>
    <w:p w:rsidR="000A3A5B" w:rsidRDefault="000A3A5B" w:rsidP="000A3A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также другие нормативно-правовые акты Российской Федерации, регулирующие отношения в области высшего образования.</w:t>
      </w:r>
    </w:p>
    <w:p w:rsidR="000A3A5B" w:rsidRDefault="000A3A5B" w:rsidP="000A3A5B">
      <w:pPr>
        <w:spacing w:after="0" w:line="240" w:lineRule="auto"/>
        <w:jc w:val="both"/>
        <w:rPr>
          <w:rFonts w:ascii="Times New Roman" w:hAnsi="Times New Roman" w:cs="Times New Roman"/>
          <w:sz w:val="24"/>
          <w:szCs w:val="24"/>
        </w:rPr>
      </w:pPr>
    </w:p>
    <w:p w:rsidR="000A3A5B" w:rsidRPr="007447F2"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ИСПОЛЬЗУЕМЫЕ СОКРАЩЕНИЯ</w:t>
      </w:r>
    </w:p>
    <w:p w:rsidR="000A3A5B" w:rsidRDefault="00C1685E"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A3A5B">
        <w:rPr>
          <w:rFonts w:ascii="Times New Roman" w:hAnsi="Times New Roman" w:cs="Times New Roman"/>
          <w:sz w:val="24"/>
          <w:szCs w:val="24"/>
        </w:rPr>
        <w:t xml:space="preserve"> ОС ВО ННГУ используются следующие сокращения: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высшее образование;</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образовательный стандарт;</w:t>
      </w:r>
    </w:p>
    <w:p w:rsidR="000A3A5B" w:rsidRDefault="00247222"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A3A5B">
        <w:rPr>
          <w:rFonts w:ascii="Times New Roman" w:hAnsi="Times New Roman" w:cs="Times New Roman"/>
          <w:sz w:val="24"/>
          <w:szCs w:val="24"/>
        </w:rPr>
        <w:t>К</w:t>
      </w:r>
      <w:r w:rsidR="000A3A5B">
        <w:rPr>
          <w:rFonts w:ascii="Times New Roman" w:hAnsi="Times New Roman" w:cs="Times New Roman"/>
          <w:sz w:val="24"/>
          <w:szCs w:val="24"/>
        </w:rPr>
        <w:tab/>
      </w:r>
      <w:r w:rsidR="000A3A5B">
        <w:rPr>
          <w:rFonts w:ascii="Times New Roman" w:hAnsi="Times New Roman" w:cs="Times New Roman"/>
          <w:sz w:val="24"/>
          <w:szCs w:val="24"/>
        </w:rPr>
        <w:tab/>
      </w:r>
      <w:r w:rsidR="000A3A5B">
        <w:rPr>
          <w:rFonts w:ascii="Times New Roman" w:hAnsi="Times New Roman" w:cs="Times New Roman"/>
          <w:sz w:val="24"/>
          <w:szCs w:val="24"/>
        </w:rPr>
        <w:tab/>
      </w:r>
      <w:r>
        <w:rPr>
          <w:rFonts w:ascii="Times New Roman" w:hAnsi="Times New Roman" w:cs="Times New Roman"/>
          <w:sz w:val="24"/>
          <w:szCs w:val="24"/>
        </w:rPr>
        <w:t>универсальные</w:t>
      </w:r>
      <w:r w:rsidR="000A3A5B">
        <w:rPr>
          <w:rFonts w:ascii="Times New Roman" w:hAnsi="Times New Roman" w:cs="Times New Roman"/>
          <w:sz w:val="24"/>
          <w:szCs w:val="24"/>
        </w:rPr>
        <w:t xml:space="preserve"> компетенции;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компетенции;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профессиональные компетенции;</w:t>
      </w:r>
    </w:p>
    <w:p w:rsidR="000A3A5B" w:rsidRDefault="000A3A5B" w:rsidP="000A3A5B">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ОС ВО ННГУ</w:t>
      </w:r>
      <w:r>
        <w:rPr>
          <w:rFonts w:ascii="Times New Roman" w:hAnsi="Times New Roman" w:cs="Times New Roman"/>
          <w:sz w:val="24"/>
          <w:szCs w:val="24"/>
        </w:rPr>
        <w:tab/>
        <w:t>образовательный стандарт высшего образования федерального государственного автономного образовательного учреждение высшего образования «Национальный исследовательский Нижегородский государственный университет им. Н.И. Лобачевского»;</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ОПОП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основная профессиональная образовательная программа;</w:t>
      </w:r>
    </w:p>
    <w:p w:rsidR="000A3A5B" w:rsidRDefault="000A3A5B" w:rsidP="000A3A5B">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з.е</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зачетная единица (зачетные единицы);</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НИР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научно-исследовательская работа;</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ГИА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государственная итоговая аттестация;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контроль самостоятельной работы.</w:t>
      </w:r>
    </w:p>
    <w:p w:rsidR="000A3A5B" w:rsidRDefault="000A3A5B" w:rsidP="000A3A5B">
      <w:pPr>
        <w:spacing w:after="0" w:line="240" w:lineRule="auto"/>
        <w:jc w:val="both"/>
        <w:rPr>
          <w:rFonts w:ascii="Times New Roman" w:hAnsi="Times New Roman" w:cs="Times New Roman"/>
          <w:sz w:val="24"/>
          <w:szCs w:val="24"/>
        </w:rPr>
      </w:pPr>
    </w:p>
    <w:p w:rsidR="000A3A5B" w:rsidRPr="003C2B2D"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DA2778">
        <w:rPr>
          <w:rFonts w:ascii="Times New Roman" w:hAnsi="Times New Roman" w:cs="Times New Roman"/>
          <w:b/>
          <w:sz w:val="24"/>
          <w:szCs w:val="24"/>
        </w:rPr>
        <w:t xml:space="preserve">. </w:t>
      </w:r>
      <w:r>
        <w:rPr>
          <w:rFonts w:ascii="Times New Roman" w:hAnsi="Times New Roman" w:cs="Times New Roman"/>
          <w:b/>
          <w:sz w:val="24"/>
          <w:szCs w:val="24"/>
        </w:rPr>
        <w:t>ХАРАКТЕРИСТИКА НАПРАВЛЕНИЯ ПОДГОТОВКИ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Обучение по ОС ВО ННГУ осуществляется в очной форме обучения.</w:t>
      </w:r>
    </w:p>
    <w:p w:rsidR="000A3A5B" w:rsidRDefault="006648C2"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Объем ОПОП</w:t>
      </w:r>
      <w:r w:rsidR="000A3A5B">
        <w:rPr>
          <w:rFonts w:ascii="Times New Roman" w:hAnsi="Times New Roman" w:cs="Times New Roman"/>
          <w:sz w:val="24"/>
          <w:szCs w:val="24"/>
        </w:rPr>
        <w:t xml:space="preserve"> по направлению </w:t>
      </w:r>
      <w:r w:rsidR="000A3A5B" w:rsidRPr="00DA2778">
        <w:rPr>
          <w:rFonts w:ascii="Times New Roman" w:hAnsi="Times New Roman" w:cs="Times New Roman"/>
          <w:b/>
          <w:sz w:val="24"/>
          <w:szCs w:val="24"/>
        </w:rPr>
        <w:t>03.0</w:t>
      </w:r>
      <w:r w:rsidR="005152FD">
        <w:rPr>
          <w:rFonts w:ascii="Times New Roman" w:hAnsi="Times New Roman" w:cs="Times New Roman"/>
          <w:b/>
          <w:sz w:val="24"/>
          <w:szCs w:val="24"/>
        </w:rPr>
        <w:t>6</w:t>
      </w:r>
      <w:r w:rsidR="000A3A5B" w:rsidRPr="00DA2778">
        <w:rPr>
          <w:rFonts w:ascii="Times New Roman" w:hAnsi="Times New Roman" w:cs="Times New Roman"/>
          <w:b/>
          <w:sz w:val="24"/>
          <w:szCs w:val="24"/>
        </w:rPr>
        <w:t>.0</w:t>
      </w:r>
      <w:r w:rsidR="005152FD">
        <w:rPr>
          <w:rFonts w:ascii="Times New Roman" w:hAnsi="Times New Roman" w:cs="Times New Roman"/>
          <w:b/>
          <w:sz w:val="24"/>
          <w:szCs w:val="24"/>
        </w:rPr>
        <w:t>1</w:t>
      </w:r>
      <w:r w:rsidR="000A3A5B" w:rsidRPr="00DA2778">
        <w:rPr>
          <w:rFonts w:ascii="Times New Roman" w:hAnsi="Times New Roman" w:cs="Times New Roman"/>
          <w:b/>
          <w:sz w:val="24"/>
          <w:szCs w:val="24"/>
        </w:rPr>
        <w:t xml:space="preserve"> Физика</w:t>
      </w:r>
      <w:r w:rsidR="005152FD">
        <w:rPr>
          <w:rFonts w:ascii="Times New Roman" w:hAnsi="Times New Roman" w:cs="Times New Roman"/>
          <w:b/>
          <w:sz w:val="24"/>
          <w:szCs w:val="24"/>
        </w:rPr>
        <w:t xml:space="preserve"> и астрономия</w:t>
      </w:r>
      <w:r w:rsidR="000A3A5B">
        <w:rPr>
          <w:rFonts w:ascii="Times New Roman" w:hAnsi="Times New Roman" w:cs="Times New Roman"/>
          <w:sz w:val="24"/>
          <w:szCs w:val="24"/>
        </w:rPr>
        <w:t xml:space="preserve"> составляет 2</w:t>
      </w:r>
      <w:r w:rsidR="005152FD">
        <w:rPr>
          <w:rFonts w:ascii="Times New Roman" w:hAnsi="Times New Roman" w:cs="Times New Roman"/>
          <w:sz w:val="24"/>
          <w:szCs w:val="24"/>
        </w:rPr>
        <w:t>4</w:t>
      </w:r>
      <w:r w:rsidR="000A3A5B">
        <w:rPr>
          <w:rFonts w:ascii="Times New Roman" w:hAnsi="Times New Roman" w:cs="Times New Roman"/>
          <w:sz w:val="24"/>
          <w:szCs w:val="24"/>
        </w:rPr>
        <w:t xml:space="preserve">0 зачетных единиц, вне зависимости от применяемых образовательных технологий, реализации программы </w:t>
      </w:r>
      <w:r w:rsidR="005152FD">
        <w:rPr>
          <w:rFonts w:ascii="Times New Roman" w:hAnsi="Times New Roman" w:cs="Times New Roman"/>
          <w:sz w:val="24"/>
          <w:szCs w:val="24"/>
        </w:rPr>
        <w:t>аспирантуры</w:t>
      </w:r>
      <w:r w:rsidR="000A3A5B">
        <w:rPr>
          <w:rFonts w:ascii="Times New Roman" w:hAnsi="Times New Roman" w:cs="Times New Roman"/>
          <w:sz w:val="24"/>
          <w:szCs w:val="24"/>
        </w:rPr>
        <w:t xml:space="preserve"> по индивидуальному учебному плану, в том числе </w:t>
      </w:r>
      <w:r w:rsidR="00B8212E">
        <w:rPr>
          <w:rFonts w:ascii="Times New Roman" w:hAnsi="Times New Roman" w:cs="Times New Roman"/>
          <w:sz w:val="24"/>
          <w:szCs w:val="24"/>
        </w:rPr>
        <w:t>-</w:t>
      </w:r>
      <w:r w:rsidR="000A3A5B">
        <w:rPr>
          <w:rFonts w:ascii="Times New Roman" w:hAnsi="Times New Roman" w:cs="Times New Roman"/>
          <w:sz w:val="24"/>
          <w:szCs w:val="24"/>
        </w:rPr>
        <w:t xml:space="preserve"> ускоренном</w:t>
      </w:r>
      <w:r w:rsidR="00B8212E">
        <w:rPr>
          <w:rFonts w:ascii="Times New Roman" w:hAnsi="Times New Roman" w:cs="Times New Roman"/>
          <w:sz w:val="24"/>
          <w:szCs w:val="24"/>
        </w:rPr>
        <w:t>у</w:t>
      </w:r>
      <w:r w:rsidR="000A3A5B">
        <w:rPr>
          <w:rFonts w:ascii="Times New Roman" w:hAnsi="Times New Roman" w:cs="Times New Roman"/>
          <w:sz w:val="24"/>
          <w:szCs w:val="24"/>
        </w:rPr>
        <w:t xml:space="preserve"> обучени</w:t>
      </w:r>
      <w:r w:rsidR="00B8212E">
        <w:rPr>
          <w:rFonts w:ascii="Times New Roman" w:hAnsi="Times New Roman" w:cs="Times New Roman"/>
          <w:sz w:val="24"/>
          <w:szCs w:val="24"/>
        </w:rPr>
        <w:t>ю</w:t>
      </w:r>
      <w:r w:rsidR="000A3A5B">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Срок получения образования по программе </w:t>
      </w:r>
      <w:r w:rsidR="00E57282">
        <w:rPr>
          <w:rFonts w:ascii="Times New Roman" w:hAnsi="Times New Roman" w:cs="Times New Roman"/>
          <w:sz w:val="24"/>
          <w:szCs w:val="24"/>
        </w:rPr>
        <w:t>аспирантуры</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5152FD">
        <w:rPr>
          <w:rFonts w:ascii="Times New Roman" w:hAnsi="Times New Roman" w:cs="Times New Roman"/>
          <w:sz w:val="24"/>
          <w:szCs w:val="24"/>
        </w:rPr>
        <w:t>4</w:t>
      </w:r>
      <w:r>
        <w:rPr>
          <w:rFonts w:ascii="Times New Roman" w:hAnsi="Times New Roman" w:cs="Times New Roman"/>
          <w:sz w:val="24"/>
          <w:szCs w:val="24"/>
        </w:rPr>
        <w:t xml:space="preserve"> года. Объем программы </w:t>
      </w:r>
      <w:r w:rsidR="005152FD">
        <w:rPr>
          <w:rFonts w:ascii="Times New Roman" w:hAnsi="Times New Roman" w:cs="Times New Roman"/>
          <w:sz w:val="24"/>
          <w:szCs w:val="24"/>
        </w:rPr>
        <w:t>аспирантуры</w:t>
      </w:r>
      <w:r>
        <w:rPr>
          <w:rFonts w:ascii="Times New Roman" w:hAnsi="Times New Roman" w:cs="Times New Roman"/>
          <w:sz w:val="24"/>
          <w:szCs w:val="24"/>
        </w:rPr>
        <w:t xml:space="preserve"> в очной форме обучения, реализуемый за один учебный год, составляет 60 </w:t>
      </w:r>
      <w:proofErr w:type="spellStart"/>
      <w:r>
        <w:rPr>
          <w:rFonts w:ascii="Times New Roman" w:hAnsi="Times New Roman" w:cs="Times New Roman"/>
          <w:sz w:val="24"/>
          <w:szCs w:val="24"/>
        </w:rPr>
        <w:t>з.е</w:t>
      </w:r>
      <w:proofErr w:type="spellEnd"/>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обучении по индивидуальному учебному плану, вне зависимости от формы обучения, составляет не более срока получения образования. При обучении по индивидуальному учебному плану лиц с ограниченными возможностями здоровья срок обучения может быть увеличен по их желанию</w:t>
      </w:r>
      <w:r w:rsidR="005152FD">
        <w:rPr>
          <w:rFonts w:ascii="Times New Roman" w:hAnsi="Times New Roman" w:cs="Times New Roman"/>
          <w:sz w:val="24"/>
          <w:szCs w:val="24"/>
        </w:rPr>
        <w:t>, но</w:t>
      </w:r>
      <w:r>
        <w:rPr>
          <w:rFonts w:ascii="Times New Roman" w:hAnsi="Times New Roman" w:cs="Times New Roman"/>
          <w:sz w:val="24"/>
          <w:szCs w:val="24"/>
        </w:rPr>
        <w:t xml:space="preserve"> не более чем на</w:t>
      </w:r>
      <w:r w:rsidR="005152FD">
        <w:rPr>
          <w:rFonts w:ascii="Times New Roman" w:hAnsi="Times New Roman" w:cs="Times New Roman"/>
          <w:sz w:val="24"/>
          <w:szCs w:val="24"/>
        </w:rPr>
        <w:t xml:space="preserve"> один</w:t>
      </w:r>
      <w:r>
        <w:rPr>
          <w:rFonts w:ascii="Times New Roman" w:hAnsi="Times New Roman" w:cs="Times New Roman"/>
          <w:sz w:val="24"/>
          <w:szCs w:val="24"/>
        </w:rPr>
        <w:t xml:space="preserve"> год</w:t>
      </w:r>
      <w:r w:rsidR="005152FD">
        <w:rPr>
          <w:rFonts w:ascii="Times New Roman" w:hAnsi="Times New Roman" w:cs="Times New Roman"/>
          <w:sz w:val="24"/>
          <w:szCs w:val="24"/>
        </w:rPr>
        <w:t xml:space="preserve"> обучения</w:t>
      </w:r>
      <w:r>
        <w:rPr>
          <w:rFonts w:ascii="Times New Roman" w:hAnsi="Times New Roman" w:cs="Times New Roman"/>
          <w:sz w:val="24"/>
          <w:szCs w:val="24"/>
        </w:rPr>
        <w:t xml:space="preserve"> по сравнению со сроком, установленным для </w:t>
      </w:r>
      <w:r w:rsidR="005152FD">
        <w:rPr>
          <w:rFonts w:ascii="Times New Roman" w:hAnsi="Times New Roman" w:cs="Times New Roman"/>
          <w:sz w:val="24"/>
          <w:szCs w:val="24"/>
        </w:rPr>
        <w:t>дневной</w:t>
      </w:r>
      <w:r>
        <w:rPr>
          <w:rFonts w:ascii="Times New Roman" w:hAnsi="Times New Roman" w:cs="Times New Roman"/>
          <w:sz w:val="24"/>
          <w:szCs w:val="24"/>
        </w:rPr>
        <w:t xml:space="preserve"> формы обучения. Объем программы </w:t>
      </w:r>
      <w:r w:rsidR="005152FD">
        <w:rPr>
          <w:rFonts w:ascii="Times New Roman" w:hAnsi="Times New Roman" w:cs="Times New Roman"/>
          <w:sz w:val="24"/>
          <w:szCs w:val="24"/>
        </w:rPr>
        <w:t>аспирантуры</w:t>
      </w:r>
      <w:r>
        <w:rPr>
          <w:rFonts w:ascii="Times New Roman" w:hAnsi="Times New Roman" w:cs="Times New Roman"/>
          <w:sz w:val="24"/>
          <w:szCs w:val="24"/>
        </w:rPr>
        <w:t xml:space="preserve"> за один учебный год при обучении по индивидуальному учебному плану не может составлять более 75 </w:t>
      </w:r>
      <w:proofErr w:type="spellStart"/>
      <w:r>
        <w:rPr>
          <w:rFonts w:ascii="Times New Roman" w:hAnsi="Times New Roman" w:cs="Times New Roman"/>
          <w:sz w:val="24"/>
          <w:szCs w:val="24"/>
        </w:rPr>
        <w:t>з.е</w:t>
      </w:r>
      <w:proofErr w:type="spellEnd"/>
      <w:r>
        <w:rPr>
          <w:rFonts w:ascii="Times New Roman" w:hAnsi="Times New Roman" w:cs="Times New Roman"/>
          <w:sz w:val="24"/>
          <w:szCs w:val="24"/>
        </w:rPr>
        <w:t>.</w:t>
      </w:r>
      <w:r w:rsidR="0071654A">
        <w:rPr>
          <w:rFonts w:ascii="Times New Roman" w:hAnsi="Times New Roman" w:cs="Times New Roman"/>
          <w:sz w:val="24"/>
          <w:szCs w:val="24"/>
        </w:rPr>
        <w:t xml:space="preserve"> за один учебный год.</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При реализации программы </w:t>
      </w:r>
      <w:r w:rsidR="0071654A">
        <w:rPr>
          <w:rFonts w:ascii="Times New Roman" w:hAnsi="Times New Roman" w:cs="Times New Roman"/>
          <w:sz w:val="24"/>
          <w:szCs w:val="24"/>
        </w:rPr>
        <w:t>аспирантуры</w:t>
      </w:r>
      <w:r>
        <w:rPr>
          <w:rFonts w:ascii="Times New Roman" w:hAnsi="Times New Roman" w:cs="Times New Roman"/>
          <w:sz w:val="24"/>
          <w:szCs w:val="24"/>
        </w:rPr>
        <w:t xml:space="preserve"> ННГУ вправе применять электронное обучение и дистанционные образовательные технологии.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56780">
        <w:rPr>
          <w:rFonts w:ascii="Times New Roman" w:hAnsi="Times New Roman" w:cs="Times New Roman"/>
          <w:sz w:val="24"/>
          <w:szCs w:val="24"/>
        </w:rPr>
        <w:t>5</w:t>
      </w:r>
      <w:r>
        <w:rPr>
          <w:rFonts w:ascii="Times New Roman" w:hAnsi="Times New Roman" w:cs="Times New Roman"/>
          <w:sz w:val="24"/>
          <w:szCs w:val="24"/>
        </w:rPr>
        <w:t xml:space="preserve"> Образовательная деятельность по программе </w:t>
      </w:r>
      <w:r w:rsidR="0071654A">
        <w:rPr>
          <w:rFonts w:ascii="Times New Roman" w:hAnsi="Times New Roman" w:cs="Times New Roman"/>
          <w:sz w:val="24"/>
          <w:szCs w:val="24"/>
        </w:rPr>
        <w:t>аспирантуры</w:t>
      </w:r>
      <w:r>
        <w:rPr>
          <w:rFonts w:ascii="Times New Roman" w:hAnsi="Times New Roman" w:cs="Times New Roman"/>
          <w:sz w:val="24"/>
          <w:szCs w:val="24"/>
        </w:rPr>
        <w:t xml:space="preserve"> осуществляется на государственном языке Российской Федерации или на иностранных языках. Соответствующие рабочие программы дисциплин и методические материалы разрабатываются на русском языке и (или) на другом языке обучения и утверждаются в порядке, установленном в </w:t>
      </w:r>
      <w:r w:rsidR="006111ED">
        <w:rPr>
          <w:rFonts w:ascii="Times New Roman" w:hAnsi="Times New Roman" w:cs="Times New Roman"/>
          <w:sz w:val="24"/>
          <w:szCs w:val="24"/>
        </w:rPr>
        <w:t>ННГУ</w:t>
      </w:r>
      <w:r>
        <w:rPr>
          <w:rFonts w:ascii="Times New Roman" w:hAnsi="Times New Roman" w:cs="Times New Roman"/>
          <w:sz w:val="24"/>
          <w:szCs w:val="24"/>
        </w:rPr>
        <w:t>.</w:t>
      </w:r>
    </w:p>
    <w:p w:rsidR="000A3A5B" w:rsidRDefault="000A3A5B" w:rsidP="000A3A5B">
      <w:pPr>
        <w:spacing w:after="0" w:line="240" w:lineRule="auto"/>
        <w:jc w:val="center"/>
        <w:rPr>
          <w:rFonts w:ascii="Times New Roman" w:hAnsi="Times New Roman" w:cs="Times New Roman"/>
          <w:sz w:val="24"/>
          <w:szCs w:val="24"/>
        </w:rPr>
      </w:pPr>
    </w:p>
    <w:p w:rsidR="000A3A5B" w:rsidRPr="00157525"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ХАРАКТЕРИСТИКА ПРОФЕССИОНАЛЬНОЙ ДЕЯТЕЛЬНОСТИ ВЫПУСКНИКОВ, ОСВОИВШИХ ПРОГРАММУ </w:t>
      </w:r>
      <w:r w:rsidR="007849AA">
        <w:rPr>
          <w:rFonts w:ascii="Times New Roman" w:hAnsi="Times New Roman" w:cs="Times New Roman"/>
          <w:b/>
          <w:sz w:val="24"/>
          <w:szCs w:val="24"/>
        </w:rPr>
        <w:t>АСПИРАНТУРЫ</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091262">
        <w:rPr>
          <w:rFonts w:ascii="Times New Roman" w:hAnsi="Times New Roman" w:cs="Times New Roman"/>
          <w:b/>
          <w:sz w:val="24"/>
          <w:szCs w:val="24"/>
        </w:rPr>
        <w:t>Область профессиональной деятельности</w:t>
      </w:r>
      <w:r>
        <w:rPr>
          <w:rFonts w:ascii="Times New Roman" w:hAnsi="Times New Roman" w:cs="Times New Roman"/>
          <w:sz w:val="24"/>
          <w:szCs w:val="24"/>
        </w:rPr>
        <w:t xml:space="preserve"> выпускников, освоивших программу </w:t>
      </w:r>
      <w:r w:rsidR="0071654A">
        <w:rPr>
          <w:rFonts w:ascii="Times New Roman" w:hAnsi="Times New Roman" w:cs="Times New Roman"/>
          <w:sz w:val="24"/>
          <w:szCs w:val="24"/>
        </w:rPr>
        <w:t>аспирантуры</w:t>
      </w:r>
      <w:r>
        <w:rPr>
          <w:rFonts w:ascii="Times New Roman" w:hAnsi="Times New Roman" w:cs="Times New Roman"/>
          <w:sz w:val="24"/>
          <w:szCs w:val="24"/>
        </w:rPr>
        <w:t xml:space="preserve"> в рамках ОС ВО ННГУ по направлению </w:t>
      </w:r>
      <w:r w:rsidRPr="00DD66E5">
        <w:rPr>
          <w:rFonts w:ascii="Times New Roman" w:hAnsi="Times New Roman" w:cs="Times New Roman"/>
          <w:b/>
          <w:sz w:val="24"/>
          <w:szCs w:val="24"/>
        </w:rPr>
        <w:t>03.0</w:t>
      </w:r>
      <w:r w:rsidR="0071654A">
        <w:rPr>
          <w:rFonts w:ascii="Times New Roman" w:hAnsi="Times New Roman" w:cs="Times New Roman"/>
          <w:b/>
          <w:sz w:val="24"/>
          <w:szCs w:val="24"/>
        </w:rPr>
        <w:t>6</w:t>
      </w:r>
      <w:r w:rsidRPr="00DD66E5">
        <w:rPr>
          <w:rFonts w:ascii="Times New Roman" w:hAnsi="Times New Roman" w:cs="Times New Roman"/>
          <w:b/>
          <w:sz w:val="24"/>
          <w:szCs w:val="24"/>
        </w:rPr>
        <w:t>.0</w:t>
      </w:r>
      <w:r w:rsidR="0071654A">
        <w:rPr>
          <w:rFonts w:ascii="Times New Roman" w:hAnsi="Times New Roman" w:cs="Times New Roman"/>
          <w:b/>
          <w:sz w:val="24"/>
          <w:szCs w:val="24"/>
        </w:rPr>
        <w:t>1</w:t>
      </w:r>
      <w:r w:rsidRPr="00DD66E5">
        <w:rPr>
          <w:rFonts w:ascii="Times New Roman" w:hAnsi="Times New Roman" w:cs="Times New Roman"/>
          <w:b/>
          <w:sz w:val="24"/>
          <w:szCs w:val="24"/>
        </w:rPr>
        <w:t xml:space="preserve"> Физика</w:t>
      </w:r>
      <w:r w:rsidR="0071654A">
        <w:rPr>
          <w:rFonts w:ascii="Times New Roman" w:hAnsi="Times New Roman" w:cs="Times New Roman"/>
          <w:b/>
          <w:sz w:val="24"/>
          <w:szCs w:val="24"/>
        </w:rPr>
        <w:t xml:space="preserve"> и астрономия</w:t>
      </w:r>
      <w:r>
        <w:rPr>
          <w:rFonts w:ascii="Times New Roman" w:hAnsi="Times New Roman" w:cs="Times New Roman"/>
          <w:sz w:val="24"/>
          <w:szCs w:val="24"/>
        </w:rPr>
        <w:t>, включает</w:t>
      </w:r>
      <w:r w:rsidR="0071654A">
        <w:rPr>
          <w:rFonts w:ascii="Times New Roman" w:hAnsi="Times New Roman" w:cs="Times New Roman"/>
          <w:sz w:val="24"/>
          <w:szCs w:val="24"/>
        </w:rPr>
        <w:t xml:space="preserve"> решение проблем, требующих применения фундаментальных знаний в области физики и астрономи</w:t>
      </w:r>
      <w:r w:rsidR="00B25BCE">
        <w:rPr>
          <w:rFonts w:ascii="Times New Roman" w:hAnsi="Times New Roman" w:cs="Times New Roman"/>
          <w:sz w:val="24"/>
          <w:szCs w:val="24"/>
        </w:rPr>
        <w:t>и</w:t>
      </w:r>
      <w:r w:rsidR="0071654A">
        <w:rPr>
          <w:rFonts w:ascii="Times New Roman" w:hAnsi="Times New Roman" w:cs="Times New Roman"/>
          <w:sz w:val="24"/>
          <w:szCs w:val="24"/>
        </w:rPr>
        <w:t>, в том числе</w:t>
      </w:r>
      <w:r>
        <w:rPr>
          <w:rFonts w:ascii="Times New Roman" w:hAnsi="Times New Roman" w:cs="Times New Roman"/>
          <w:sz w:val="24"/>
          <w:szCs w:val="24"/>
        </w:rPr>
        <w:t>:</w:t>
      </w:r>
    </w:p>
    <w:p w:rsidR="000A3A5B" w:rsidRDefault="000A3A5B" w:rsidP="000A3A5B">
      <w:pPr>
        <w:pStyle w:val="a3"/>
        <w:numPr>
          <w:ilvl w:val="0"/>
          <w:numId w:val="2"/>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изучение структуры и свойств сложных физических объектов и физических систем на различных уровнях их организации;</w:t>
      </w:r>
    </w:p>
    <w:p w:rsidR="000A3A5B" w:rsidRDefault="000A3A5B" w:rsidP="000A3A5B">
      <w:pPr>
        <w:pStyle w:val="a3"/>
        <w:numPr>
          <w:ilvl w:val="0"/>
          <w:numId w:val="2"/>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освоение</w:t>
      </w:r>
      <w:r w:rsidR="0071654A">
        <w:rPr>
          <w:rFonts w:ascii="Times New Roman" w:hAnsi="Times New Roman" w:cs="Times New Roman"/>
          <w:sz w:val="24"/>
          <w:szCs w:val="24"/>
        </w:rPr>
        <w:t>, разработка и внедрение</w:t>
      </w:r>
      <w:r>
        <w:rPr>
          <w:rFonts w:ascii="Times New Roman" w:hAnsi="Times New Roman" w:cs="Times New Roman"/>
          <w:sz w:val="24"/>
          <w:szCs w:val="24"/>
        </w:rPr>
        <w:t xml:space="preserve"> новых методов исследований сложных физических процессов;</w:t>
      </w:r>
    </w:p>
    <w:p w:rsidR="000A3A5B" w:rsidRDefault="000A3A5B" w:rsidP="000A3A5B">
      <w:pPr>
        <w:pStyle w:val="a3"/>
        <w:numPr>
          <w:ilvl w:val="0"/>
          <w:numId w:val="2"/>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освоение</w:t>
      </w:r>
      <w:r w:rsidR="0071654A">
        <w:rPr>
          <w:rFonts w:ascii="Times New Roman" w:hAnsi="Times New Roman" w:cs="Times New Roman"/>
          <w:sz w:val="24"/>
          <w:szCs w:val="24"/>
        </w:rPr>
        <w:t>, разработка и внедрение</w:t>
      </w:r>
      <w:r>
        <w:rPr>
          <w:rFonts w:ascii="Times New Roman" w:hAnsi="Times New Roman" w:cs="Times New Roman"/>
          <w:sz w:val="24"/>
          <w:szCs w:val="24"/>
        </w:rPr>
        <w:t xml:space="preserve"> новых методов получения</w:t>
      </w:r>
      <w:r w:rsidR="00B25BCE">
        <w:rPr>
          <w:rFonts w:ascii="Times New Roman" w:hAnsi="Times New Roman" w:cs="Times New Roman"/>
          <w:sz w:val="24"/>
          <w:szCs w:val="24"/>
        </w:rPr>
        <w:t xml:space="preserve"> и обработки</w:t>
      </w:r>
      <w:r>
        <w:rPr>
          <w:rFonts w:ascii="Times New Roman" w:hAnsi="Times New Roman" w:cs="Times New Roman"/>
          <w:sz w:val="24"/>
          <w:szCs w:val="24"/>
        </w:rPr>
        <w:t xml:space="preserve"> перспективных материалов;</w:t>
      </w:r>
    </w:p>
    <w:p w:rsidR="000A3A5B" w:rsidRPr="00DD66E5" w:rsidRDefault="000A3A5B" w:rsidP="000A3A5B">
      <w:pPr>
        <w:pStyle w:val="a3"/>
        <w:numPr>
          <w:ilvl w:val="0"/>
          <w:numId w:val="2"/>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инновационные решения в области физики и </w:t>
      </w:r>
      <w:r w:rsidR="00B25BCE">
        <w:rPr>
          <w:rFonts w:ascii="Times New Roman" w:hAnsi="Times New Roman" w:cs="Times New Roman"/>
          <w:sz w:val="24"/>
          <w:szCs w:val="24"/>
        </w:rPr>
        <w:t>н</w:t>
      </w:r>
      <w:r>
        <w:rPr>
          <w:rFonts w:ascii="Times New Roman" w:hAnsi="Times New Roman" w:cs="Times New Roman"/>
          <w:sz w:val="24"/>
          <w:szCs w:val="24"/>
        </w:rPr>
        <w:t>аук о материалах (включая инновационные технологии), внедряющиеся в государственных и частных научно-исследовательских и производственных организациях, организациях высшего образования и профессиональных образовательных организациях.</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091262">
        <w:rPr>
          <w:rFonts w:ascii="Times New Roman" w:hAnsi="Times New Roman" w:cs="Times New Roman"/>
          <w:b/>
          <w:sz w:val="24"/>
          <w:szCs w:val="24"/>
        </w:rPr>
        <w:t>Объектами профессиональной деятельности</w:t>
      </w:r>
      <w:r>
        <w:rPr>
          <w:rFonts w:ascii="Times New Roman" w:hAnsi="Times New Roman" w:cs="Times New Roman"/>
          <w:sz w:val="24"/>
          <w:szCs w:val="24"/>
        </w:rPr>
        <w:t xml:space="preserve"> выпускников, освоивших программу </w:t>
      </w:r>
      <w:r w:rsidR="00172217">
        <w:rPr>
          <w:rFonts w:ascii="Times New Roman" w:hAnsi="Times New Roman" w:cs="Times New Roman"/>
          <w:sz w:val="24"/>
          <w:szCs w:val="24"/>
        </w:rPr>
        <w:t>аспирантуры</w:t>
      </w:r>
      <w:r>
        <w:rPr>
          <w:rFonts w:ascii="Times New Roman" w:hAnsi="Times New Roman" w:cs="Times New Roman"/>
          <w:sz w:val="24"/>
          <w:szCs w:val="24"/>
        </w:rPr>
        <w:t xml:space="preserve"> в рамках ОС ВО ННГУ по направлению </w:t>
      </w:r>
      <w:r w:rsidRPr="00DD66E5">
        <w:rPr>
          <w:rFonts w:ascii="Times New Roman" w:hAnsi="Times New Roman" w:cs="Times New Roman"/>
          <w:b/>
          <w:sz w:val="24"/>
          <w:szCs w:val="24"/>
        </w:rPr>
        <w:t>03.0</w:t>
      </w:r>
      <w:r w:rsidR="00172217">
        <w:rPr>
          <w:rFonts w:ascii="Times New Roman" w:hAnsi="Times New Roman" w:cs="Times New Roman"/>
          <w:b/>
          <w:sz w:val="24"/>
          <w:szCs w:val="24"/>
        </w:rPr>
        <w:t>6</w:t>
      </w:r>
      <w:r w:rsidRPr="00DD66E5">
        <w:rPr>
          <w:rFonts w:ascii="Times New Roman" w:hAnsi="Times New Roman" w:cs="Times New Roman"/>
          <w:b/>
          <w:sz w:val="24"/>
          <w:szCs w:val="24"/>
        </w:rPr>
        <w:t>.0</w:t>
      </w:r>
      <w:r w:rsidR="00172217">
        <w:rPr>
          <w:rFonts w:ascii="Times New Roman" w:hAnsi="Times New Roman" w:cs="Times New Roman"/>
          <w:b/>
          <w:sz w:val="24"/>
          <w:szCs w:val="24"/>
        </w:rPr>
        <w:t>1</w:t>
      </w:r>
      <w:r w:rsidRPr="00DD66E5">
        <w:rPr>
          <w:rFonts w:ascii="Times New Roman" w:hAnsi="Times New Roman" w:cs="Times New Roman"/>
          <w:b/>
          <w:sz w:val="24"/>
          <w:szCs w:val="24"/>
        </w:rPr>
        <w:t xml:space="preserve"> Физика</w:t>
      </w:r>
      <w:r w:rsidR="00172217">
        <w:rPr>
          <w:rFonts w:ascii="Times New Roman" w:hAnsi="Times New Roman" w:cs="Times New Roman"/>
          <w:b/>
          <w:sz w:val="24"/>
          <w:szCs w:val="24"/>
        </w:rPr>
        <w:t xml:space="preserve"> и астрономия</w:t>
      </w:r>
      <w:r>
        <w:rPr>
          <w:rFonts w:ascii="Times New Roman" w:hAnsi="Times New Roman" w:cs="Times New Roman"/>
          <w:sz w:val="24"/>
          <w:szCs w:val="24"/>
        </w:rPr>
        <w:t>, являются:</w:t>
      </w:r>
    </w:p>
    <w:p w:rsidR="000A3A5B" w:rsidRDefault="000A3A5B" w:rsidP="000A3A5B">
      <w:pPr>
        <w:pStyle w:val="a3"/>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физические системы различного масштаба и уровней организации, процессы их функционирования;</w:t>
      </w:r>
    </w:p>
    <w:p w:rsidR="000A3A5B" w:rsidRDefault="000A3A5B" w:rsidP="000A3A5B">
      <w:pPr>
        <w:pStyle w:val="a3"/>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физические, инженерно-физические,</w:t>
      </w:r>
      <w:r w:rsidR="00172217">
        <w:rPr>
          <w:rFonts w:ascii="Times New Roman" w:hAnsi="Times New Roman" w:cs="Times New Roman"/>
          <w:sz w:val="24"/>
          <w:szCs w:val="24"/>
        </w:rPr>
        <w:t xml:space="preserve"> физико-химические</w:t>
      </w:r>
      <w:r>
        <w:rPr>
          <w:rFonts w:ascii="Times New Roman" w:hAnsi="Times New Roman" w:cs="Times New Roman"/>
          <w:sz w:val="24"/>
          <w:szCs w:val="24"/>
        </w:rPr>
        <w:t xml:space="preserve"> технологии и методы исследований</w:t>
      </w:r>
      <w:r w:rsidR="00172217">
        <w:rPr>
          <w:rFonts w:ascii="Times New Roman" w:hAnsi="Times New Roman" w:cs="Times New Roman"/>
          <w:sz w:val="24"/>
          <w:szCs w:val="24"/>
        </w:rPr>
        <w:t>, физическая экспертиза и мониторинг</w:t>
      </w:r>
      <w:r>
        <w:rPr>
          <w:rFonts w:ascii="Times New Roman" w:hAnsi="Times New Roman" w:cs="Times New Roman"/>
          <w:sz w:val="24"/>
          <w:szCs w:val="24"/>
        </w:rPr>
        <w:t>;</w:t>
      </w:r>
    </w:p>
    <w:p w:rsidR="000A3A5B" w:rsidRPr="00005C87" w:rsidRDefault="000A3A5B" w:rsidP="000A3A5B">
      <w:pPr>
        <w:pStyle w:val="a3"/>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новые материалы, новые принципы проектирования материалов, новые технологии </w:t>
      </w:r>
      <w:r w:rsidRPr="00005C87">
        <w:rPr>
          <w:rFonts w:ascii="Times New Roman" w:hAnsi="Times New Roman" w:cs="Times New Roman"/>
          <w:sz w:val="24"/>
          <w:szCs w:val="24"/>
        </w:rPr>
        <w:t>получения и обработки материалов.</w:t>
      </w:r>
    </w:p>
    <w:p w:rsidR="000A3A5B" w:rsidRDefault="000A3A5B" w:rsidP="000A3A5B">
      <w:pPr>
        <w:spacing w:after="0" w:line="240" w:lineRule="auto"/>
        <w:ind w:firstLine="709"/>
        <w:jc w:val="both"/>
        <w:rPr>
          <w:rFonts w:ascii="Times New Roman" w:hAnsi="Times New Roman" w:cs="Times New Roman"/>
          <w:sz w:val="24"/>
          <w:szCs w:val="24"/>
        </w:rPr>
      </w:pPr>
      <w:r w:rsidRPr="00005C87">
        <w:rPr>
          <w:rFonts w:ascii="Times New Roman" w:hAnsi="Times New Roman" w:cs="Times New Roman"/>
          <w:sz w:val="24"/>
          <w:szCs w:val="24"/>
        </w:rPr>
        <w:t xml:space="preserve">4.3 </w:t>
      </w:r>
      <w:r w:rsidRPr="00005C87">
        <w:rPr>
          <w:rFonts w:ascii="Times New Roman" w:hAnsi="Times New Roman" w:cs="Times New Roman"/>
          <w:b/>
          <w:sz w:val="24"/>
          <w:szCs w:val="24"/>
        </w:rPr>
        <w:t>Виды профессиональной деятельности</w:t>
      </w:r>
      <w:r w:rsidRPr="00005C87">
        <w:rPr>
          <w:rFonts w:ascii="Times New Roman" w:hAnsi="Times New Roman" w:cs="Times New Roman"/>
          <w:sz w:val="24"/>
          <w:szCs w:val="24"/>
        </w:rPr>
        <w:t>, к которым готовятся выпускники</w:t>
      </w:r>
      <w:r w:rsidR="00172217" w:rsidRPr="00005C87">
        <w:rPr>
          <w:rFonts w:ascii="Times New Roman" w:hAnsi="Times New Roman" w:cs="Times New Roman"/>
          <w:sz w:val="24"/>
          <w:szCs w:val="24"/>
        </w:rPr>
        <w:t>, освоившие программу</w:t>
      </w:r>
      <w:r w:rsidRPr="00005C87">
        <w:rPr>
          <w:rFonts w:ascii="Times New Roman" w:hAnsi="Times New Roman" w:cs="Times New Roman"/>
          <w:sz w:val="24"/>
          <w:szCs w:val="24"/>
        </w:rPr>
        <w:t xml:space="preserve"> </w:t>
      </w:r>
      <w:r w:rsidR="00172217" w:rsidRPr="00005C87">
        <w:rPr>
          <w:rFonts w:ascii="Times New Roman" w:hAnsi="Times New Roman" w:cs="Times New Roman"/>
          <w:sz w:val="24"/>
          <w:szCs w:val="24"/>
        </w:rPr>
        <w:t>аспирантуры</w:t>
      </w:r>
      <w:r w:rsidR="00744E3B" w:rsidRPr="00005C87">
        <w:rPr>
          <w:rFonts w:ascii="Times New Roman" w:hAnsi="Times New Roman" w:cs="Times New Roman"/>
          <w:sz w:val="24"/>
          <w:szCs w:val="24"/>
        </w:rPr>
        <w:t xml:space="preserve"> по направлению </w:t>
      </w:r>
      <w:r w:rsidR="00744E3B" w:rsidRPr="00005C87">
        <w:rPr>
          <w:rFonts w:ascii="Times New Roman" w:hAnsi="Times New Roman" w:cs="Times New Roman"/>
          <w:b/>
          <w:sz w:val="24"/>
          <w:szCs w:val="24"/>
        </w:rPr>
        <w:t>03.06.01 Физика и астрономия</w:t>
      </w:r>
      <w:r w:rsidRPr="00005C87">
        <w:rPr>
          <w:rFonts w:ascii="Times New Roman" w:hAnsi="Times New Roman" w:cs="Times New Roman"/>
          <w:sz w:val="24"/>
          <w:szCs w:val="24"/>
        </w:rPr>
        <w:t>:</w:t>
      </w:r>
    </w:p>
    <w:p w:rsidR="000A3A5B" w:rsidRDefault="000A3A5B" w:rsidP="000A3A5B">
      <w:pPr>
        <w:pStyle w:val="a3"/>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научно-исследовательская</w:t>
      </w:r>
      <w:r w:rsidR="00172217">
        <w:rPr>
          <w:rFonts w:ascii="Times New Roman" w:hAnsi="Times New Roman" w:cs="Times New Roman"/>
          <w:sz w:val="24"/>
          <w:szCs w:val="24"/>
        </w:rPr>
        <w:t xml:space="preserve"> деятельность в области физики и астрономи</w:t>
      </w:r>
      <w:r w:rsidR="00744E3B">
        <w:rPr>
          <w:rFonts w:ascii="Times New Roman" w:hAnsi="Times New Roman" w:cs="Times New Roman"/>
          <w:sz w:val="24"/>
          <w:szCs w:val="24"/>
        </w:rPr>
        <w:t>и</w:t>
      </w:r>
      <w:r>
        <w:rPr>
          <w:rFonts w:ascii="Times New Roman" w:hAnsi="Times New Roman" w:cs="Times New Roman"/>
          <w:sz w:val="24"/>
          <w:szCs w:val="24"/>
        </w:rPr>
        <w:t>;</w:t>
      </w:r>
    </w:p>
    <w:p w:rsidR="00172217" w:rsidRDefault="00172217" w:rsidP="000A3A5B">
      <w:pPr>
        <w:pStyle w:val="a3"/>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педагогическая деятельность в области физики и астрономии;</w:t>
      </w:r>
    </w:p>
    <w:p w:rsidR="000A3A5B" w:rsidRDefault="000A3A5B" w:rsidP="000A3A5B">
      <w:pPr>
        <w:pStyle w:val="a3"/>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научно-инновационная</w:t>
      </w:r>
      <w:r w:rsidR="00172217">
        <w:rPr>
          <w:rFonts w:ascii="Times New Roman" w:hAnsi="Times New Roman" w:cs="Times New Roman"/>
          <w:sz w:val="24"/>
          <w:szCs w:val="24"/>
        </w:rPr>
        <w:t xml:space="preserve"> деятельность в своей профессиональной области</w:t>
      </w:r>
      <w:r>
        <w:rPr>
          <w:rFonts w:ascii="Times New Roman" w:hAnsi="Times New Roman" w:cs="Times New Roman"/>
          <w:sz w:val="24"/>
          <w:szCs w:val="24"/>
        </w:rPr>
        <w:t>;</w:t>
      </w:r>
    </w:p>
    <w:p w:rsidR="000A3A5B" w:rsidRDefault="000A3A5B" w:rsidP="000A3A5B">
      <w:pPr>
        <w:pStyle w:val="a3"/>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производственно-технологическая</w:t>
      </w:r>
      <w:r w:rsidR="00172217">
        <w:rPr>
          <w:rFonts w:ascii="Times New Roman" w:hAnsi="Times New Roman" w:cs="Times New Roman"/>
          <w:sz w:val="24"/>
          <w:szCs w:val="24"/>
        </w:rPr>
        <w:t xml:space="preserve"> в своей профессиональной области</w:t>
      </w:r>
      <w:r>
        <w:rPr>
          <w:rFonts w:ascii="Times New Roman" w:hAnsi="Times New Roman" w:cs="Times New Roman"/>
          <w:sz w:val="24"/>
          <w:szCs w:val="24"/>
        </w:rPr>
        <w:t>;</w:t>
      </w:r>
    </w:p>
    <w:p w:rsidR="00172217" w:rsidRDefault="00172217" w:rsidP="00172217">
      <w:pPr>
        <w:pStyle w:val="a3"/>
        <w:numPr>
          <w:ilvl w:val="0"/>
          <w:numId w:val="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организационно-управленческая деятельность в своей профессиональной области.</w:t>
      </w:r>
    </w:p>
    <w:p w:rsidR="000A3A5B" w:rsidRDefault="00641691"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программ аспирантуры, реализуемых в рамках ОС ВО ННГУ, освоение научно-исследовательского и педагогического видов деятельности является обязательным. </w:t>
      </w:r>
      <w:r w:rsidR="000A3A5B">
        <w:rPr>
          <w:rFonts w:ascii="Times New Roman" w:hAnsi="Times New Roman" w:cs="Times New Roman"/>
          <w:sz w:val="24"/>
          <w:szCs w:val="24"/>
        </w:rPr>
        <w:t xml:space="preserve">При разработке и реализации </w:t>
      </w:r>
      <w:r>
        <w:rPr>
          <w:rFonts w:ascii="Times New Roman" w:hAnsi="Times New Roman" w:cs="Times New Roman"/>
          <w:sz w:val="24"/>
          <w:szCs w:val="24"/>
        </w:rPr>
        <w:t>ОПОП данные</w:t>
      </w:r>
      <w:r w:rsidR="000A3A5B">
        <w:rPr>
          <w:rFonts w:ascii="Times New Roman" w:hAnsi="Times New Roman" w:cs="Times New Roman"/>
          <w:sz w:val="24"/>
          <w:szCs w:val="24"/>
        </w:rPr>
        <w:t xml:space="preserve"> виды профессиональной деятельности</w:t>
      </w:r>
      <w:r>
        <w:rPr>
          <w:rFonts w:ascii="Times New Roman" w:hAnsi="Times New Roman" w:cs="Times New Roman"/>
          <w:sz w:val="24"/>
          <w:szCs w:val="24"/>
        </w:rPr>
        <w:t xml:space="preserve"> могут быть дополнены другими видами профессиональной деятельности</w:t>
      </w:r>
      <w:r w:rsidR="00005C87">
        <w:rPr>
          <w:rFonts w:ascii="Times New Roman" w:hAnsi="Times New Roman" w:cs="Times New Roman"/>
          <w:sz w:val="24"/>
          <w:szCs w:val="24"/>
        </w:rPr>
        <w:t xml:space="preserve"> к которым готовится аспирант</w:t>
      </w:r>
      <w:r w:rsidR="000A3A5B">
        <w:rPr>
          <w:rFonts w:ascii="Times New Roman" w:hAnsi="Times New Roman" w:cs="Times New Roman"/>
          <w:sz w:val="24"/>
          <w:szCs w:val="24"/>
        </w:rPr>
        <w:t xml:space="preserve"> исходя из потребностей рынка труда,</w:t>
      </w:r>
      <w:r>
        <w:rPr>
          <w:rFonts w:ascii="Times New Roman" w:hAnsi="Times New Roman" w:cs="Times New Roman"/>
          <w:sz w:val="24"/>
          <w:szCs w:val="24"/>
        </w:rPr>
        <w:t xml:space="preserve"> направленности конкретных </w:t>
      </w:r>
      <w:r w:rsidR="00005C87">
        <w:rPr>
          <w:rFonts w:ascii="Times New Roman" w:hAnsi="Times New Roman" w:cs="Times New Roman"/>
          <w:sz w:val="24"/>
          <w:szCs w:val="24"/>
        </w:rPr>
        <w:t>программ аспирантуры</w:t>
      </w:r>
      <w:r>
        <w:rPr>
          <w:rFonts w:ascii="Times New Roman" w:hAnsi="Times New Roman" w:cs="Times New Roman"/>
          <w:sz w:val="24"/>
          <w:szCs w:val="24"/>
        </w:rPr>
        <w:t>,</w:t>
      </w:r>
      <w:r w:rsidR="000A3A5B">
        <w:rPr>
          <w:rFonts w:ascii="Times New Roman" w:hAnsi="Times New Roman" w:cs="Times New Roman"/>
          <w:sz w:val="24"/>
          <w:szCs w:val="24"/>
        </w:rPr>
        <w:t xml:space="preserve"> современных направлений развития технологий (в том числе – образовательных), а также научно-исследовательского и материально-технических ресурсов ННГУ и его структурных подразделений, реализующих ОС ВО ННГУ.</w:t>
      </w:r>
    </w:p>
    <w:p w:rsidR="00B94D28"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7E6746">
        <w:rPr>
          <w:rFonts w:ascii="Times New Roman" w:hAnsi="Times New Roman" w:cs="Times New Roman"/>
          <w:b/>
          <w:sz w:val="24"/>
          <w:szCs w:val="24"/>
        </w:rPr>
        <w:t>Профессиональные задачи</w:t>
      </w:r>
      <w:r w:rsidR="007E6746">
        <w:rPr>
          <w:rFonts w:ascii="Times New Roman" w:hAnsi="Times New Roman" w:cs="Times New Roman"/>
          <w:sz w:val="24"/>
          <w:szCs w:val="24"/>
        </w:rPr>
        <w:t xml:space="preserve"> </w:t>
      </w:r>
      <w:r w:rsidR="00B94D28">
        <w:rPr>
          <w:rFonts w:ascii="Times New Roman" w:hAnsi="Times New Roman" w:cs="Times New Roman"/>
          <w:sz w:val="24"/>
          <w:szCs w:val="24"/>
        </w:rPr>
        <w:t>для основных видов профессиональной деятельности, к решению которых готовится выпуск программы аспирантуры:</w:t>
      </w:r>
    </w:p>
    <w:p w:rsidR="00B94D28" w:rsidRPr="00B94D28" w:rsidRDefault="00B94D28" w:rsidP="000A3A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научно-исследовательская деятельность:</w:t>
      </w:r>
    </w:p>
    <w:p w:rsidR="00B94D28" w:rsidRDefault="0097447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проведение научных исследований сложных физических процессов</w:t>
      </w:r>
      <w:r w:rsidR="00690FAF">
        <w:rPr>
          <w:rFonts w:ascii="Times New Roman" w:hAnsi="Times New Roman" w:cs="Times New Roman"/>
          <w:sz w:val="24"/>
          <w:szCs w:val="24"/>
        </w:rPr>
        <w:t>, решение фундаментальных задач в области материаловедения и технологий материалов</w:t>
      </w:r>
      <w:r>
        <w:rPr>
          <w:rFonts w:ascii="Times New Roman" w:hAnsi="Times New Roman" w:cs="Times New Roman"/>
          <w:sz w:val="24"/>
          <w:szCs w:val="24"/>
        </w:rPr>
        <w:t>;</w:t>
      </w:r>
    </w:p>
    <w:p w:rsidR="00690FAF" w:rsidRDefault="00690FAF"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разработка моделей сложных физических процессов, требующих как углубленных знаний в своей профессиональной области, так и широкой междисциплинарной фундаментальной подготовки;</w:t>
      </w:r>
    </w:p>
    <w:p w:rsidR="00974476" w:rsidRDefault="0097447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разработка новых методов исследований сложных физических процессов;</w:t>
      </w:r>
    </w:p>
    <w:p w:rsidR="007B4E06" w:rsidRDefault="007B4E0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разработка новых материалов</w:t>
      </w:r>
      <w:r w:rsidR="00690FAF">
        <w:rPr>
          <w:rFonts w:ascii="Times New Roman" w:hAnsi="Times New Roman" w:cs="Times New Roman"/>
          <w:sz w:val="24"/>
          <w:szCs w:val="24"/>
        </w:rPr>
        <w:t xml:space="preserve"> с заданными свойствами</w:t>
      </w:r>
      <w:r>
        <w:rPr>
          <w:rFonts w:ascii="Times New Roman" w:hAnsi="Times New Roman" w:cs="Times New Roman"/>
          <w:sz w:val="24"/>
          <w:szCs w:val="24"/>
        </w:rPr>
        <w:t xml:space="preserve"> и методов их проектирования (</w:t>
      </w:r>
      <w:r w:rsidR="00690FAF">
        <w:rPr>
          <w:rFonts w:ascii="Times New Roman" w:hAnsi="Times New Roman" w:cs="Times New Roman"/>
          <w:sz w:val="24"/>
          <w:szCs w:val="24"/>
        </w:rPr>
        <w:t>принципов дизайна</w:t>
      </w:r>
      <w:r>
        <w:rPr>
          <w:rFonts w:ascii="Times New Roman" w:hAnsi="Times New Roman" w:cs="Times New Roman"/>
          <w:sz w:val="24"/>
          <w:szCs w:val="24"/>
        </w:rPr>
        <w:t>);</w:t>
      </w:r>
    </w:p>
    <w:p w:rsidR="00974476" w:rsidRDefault="007B4E0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разработка основ новых методов получения перспективных материалов;</w:t>
      </w:r>
    </w:p>
    <w:p w:rsidR="00690FAF" w:rsidRDefault="00690FAF"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комплексный анализ полученных экспериментальных результатов с использованием современных информационных технологий;</w:t>
      </w:r>
    </w:p>
    <w:p w:rsidR="007B4E06" w:rsidRDefault="007B4E0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критический анализ современных научных достижений в своей профессиональной области, составление аналитических обзоров повышенной сложности (с повышенной глубиной анализа), проведение патентных исследований в своей профессиональной области;</w:t>
      </w:r>
    </w:p>
    <w:p w:rsidR="007B4E06" w:rsidRDefault="007B4E06" w:rsidP="00B94D28">
      <w:pPr>
        <w:pStyle w:val="a3"/>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получение первичных навыков самостоятельного решения сложных физических задач, соответствующих уровню диссертации на соискание ученой степени кандидата наук;</w:t>
      </w:r>
    </w:p>
    <w:p w:rsidR="005E7720" w:rsidRPr="00B94D28" w:rsidRDefault="005E7720" w:rsidP="00B94D28">
      <w:pPr>
        <w:pStyle w:val="a3"/>
        <w:numPr>
          <w:ilvl w:val="0"/>
          <w:numId w:val="18"/>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написание и оформление научных статей</w:t>
      </w:r>
      <w:r w:rsidR="00373E84">
        <w:rPr>
          <w:rFonts w:ascii="Times New Roman" w:hAnsi="Times New Roman" w:cs="Times New Roman"/>
          <w:sz w:val="24"/>
          <w:szCs w:val="24"/>
        </w:rPr>
        <w:t xml:space="preserve"> для ведущих научных журналов, индексируемых в базах «</w:t>
      </w:r>
      <w:r w:rsidR="00373E84">
        <w:rPr>
          <w:rFonts w:ascii="Times New Roman" w:hAnsi="Times New Roman" w:cs="Times New Roman"/>
          <w:sz w:val="24"/>
          <w:szCs w:val="24"/>
          <w:lang w:val="en-US"/>
        </w:rPr>
        <w:t>Web of Science</w:t>
      </w:r>
      <w:r w:rsidR="00373E84">
        <w:rPr>
          <w:rFonts w:ascii="Times New Roman" w:hAnsi="Times New Roman" w:cs="Times New Roman"/>
          <w:sz w:val="24"/>
          <w:szCs w:val="24"/>
        </w:rPr>
        <w:t>» и/или «</w:t>
      </w:r>
      <w:r w:rsidR="00373E84">
        <w:rPr>
          <w:rFonts w:ascii="Times New Roman" w:hAnsi="Times New Roman" w:cs="Times New Roman"/>
          <w:sz w:val="24"/>
          <w:szCs w:val="24"/>
          <w:lang w:val="en-US"/>
        </w:rPr>
        <w:t>Scopus</w:t>
      </w:r>
      <w:r w:rsidR="00373E84">
        <w:rPr>
          <w:rFonts w:ascii="Times New Roman" w:hAnsi="Times New Roman" w:cs="Times New Roman"/>
          <w:sz w:val="24"/>
          <w:szCs w:val="24"/>
        </w:rPr>
        <w:t>»</w:t>
      </w:r>
      <w:r>
        <w:rPr>
          <w:rFonts w:ascii="Times New Roman" w:hAnsi="Times New Roman" w:cs="Times New Roman"/>
          <w:sz w:val="24"/>
          <w:szCs w:val="24"/>
        </w:rPr>
        <w:t>;</w:t>
      </w:r>
    </w:p>
    <w:p w:rsidR="00B94D28" w:rsidRPr="00B94D28" w:rsidRDefault="00B94D28" w:rsidP="000A3A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педагогическая деятельность:</w:t>
      </w:r>
    </w:p>
    <w:p w:rsidR="00B94D28" w:rsidRDefault="000954C3" w:rsidP="00B94D28">
      <w:pPr>
        <w:pStyle w:val="a3"/>
        <w:numPr>
          <w:ilvl w:val="0"/>
          <w:numId w:val="1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подготовка и ведение семинарских занятий и лабораторных практикумов при реализации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магистратуры в области физики;</w:t>
      </w:r>
    </w:p>
    <w:p w:rsidR="000954C3" w:rsidRDefault="00690FAF" w:rsidP="00B94D28">
      <w:pPr>
        <w:pStyle w:val="a3"/>
        <w:numPr>
          <w:ilvl w:val="0"/>
          <w:numId w:val="1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000954C3">
        <w:rPr>
          <w:rFonts w:ascii="Times New Roman" w:hAnsi="Times New Roman" w:cs="Times New Roman"/>
          <w:sz w:val="24"/>
          <w:szCs w:val="24"/>
        </w:rPr>
        <w:t>руководств</w:t>
      </w:r>
      <w:r>
        <w:rPr>
          <w:rFonts w:ascii="Times New Roman" w:hAnsi="Times New Roman" w:cs="Times New Roman"/>
          <w:sz w:val="24"/>
          <w:szCs w:val="24"/>
        </w:rPr>
        <w:t>е</w:t>
      </w:r>
      <w:r w:rsidR="000954C3">
        <w:rPr>
          <w:rFonts w:ascii="Times New Roman" w:hAnsi="Times New Roman" w:cs="Times New Roman"/>
          <w:sz w:val="24"/>
          <w:szCs w:val="24"/>
        </w:rPr>
        <w:t xml:space="preserve"> научной работой в своей профессиональной области обучающихся по программам </w:t>
      </w:r>
      <w:proofErr w:type="spellStart"/>
      <w:r w:rsidR="000954C3">
        <w:rPr>
          <w:rFonts w:ascii="Times New Roman" w:hAnsi="Times New Roman" w:cs="Times New Roman"/>
          <w:sz w:val="24"/>
          <w:szCs w:val="24"/>
        </w:rPr>
        <w:t>бакалавриата</w:t>
      </w:r>
      <w:proofErr w:type="spellEnd"/>
      <w:r w:rsidR="000954C3">
        <w:rPr>
          <w:rFonts w:ascii="Times New Roman" w:hAnsi="Times New Roman" w:cs="Times New Roman"/>
          <w:sz w:val="24"/>
          <w:szCs w:val="24"/>
        </w:rPr>
        <w:t xml:space="preserve"> и магистратуры;</w:t>
      </w:r>
    </w:p>
    <w:p w:rsidR="000954C3" w:rsidRPr="00A62CF6" w:rsidRDefault="000954C3" w:rsidP="00B94D28">
      <w:pPr>
        <w:pStyle w:val="a3"/>
        <w:numPr>
          <w:ilvl w:val="0"/>
          <w:numId w:val="1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разработка</w:t>
      </w:r>
      <w:r w:rsidRPr="00E74BFB">
        <w:rPr>
          <w:rFonts w:ascii="Times New Roman" w:hAnsi="Times New Roman" w:cs="Times New Roman"/>
          <w:sz w:val="24"/>
          <w:szCs w:val="24"/>
        </w:rPr>
        <w:t xml:space="preserve"> учебны</w:t>
      </w:r>
      <w:r>
        <w:rPr>
          <w:rFonts w:ascii="Times New Roman" w:hAnsi="Times New Roman" w:cs="Times New Roman"/>
          <w:sz w:val="24"/>
          <w:szCs w:val="24"/>
        </w:rPr>
        <w:t>х</w:t>
      </w:r>
      <w:r w:rsidRPr="00E74BFB">
        <w:rPr>
          <w:rFonts w:ascii="Times New Roman" w:hAnsi="Times New Roman" w:cs="Times New Roman"/>
          <w:sz w:val="24"/>
          <w:szCs w:val="24"/>
        </w:rPr>
        <w:t xml:space="preserve"> материал</w:t>
      </w:r>
      <w:r>
        <w:rPr>
          <w:rFonts w:ascii="Times New Roman" w:hAnsi="Times New Roman" w:cs="Times New Roman"/>
          <w:sz w:val="24"/>
          <w:szCs w:val="24"/>
        </w:rPr>
        <w:t>ов</w:t>
      </w:r>
      <w:r w:rsidRPr="00E74BFB">
        <w:rPr>
          <w:rFonts w:ascii="Times New Roman" w:hAnsi="Times New Roman" w:cs="Times New Roman"/>
          <w:sz w:val="24"/>
          <w:szCs w:val="24"/>
        </w:rPr>
        <w:t xml:space="preserve"> для подготовки студентов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магистратуры</w:t>
      </w:r>
      <w:r w:rsidRPr="00E74BFB">
        <w:rPr>
          <w:rFonts w:ascii="Times New Roman" w:hAnsi="Times New Roman" w:cs="Times New Roman"/>
          <w:sz w:val="24"/>
          <w:szCs w:val="24"/>
        </w:rPr>
        <w:t xml:space="preserve"> по профилю научной направленности и </w:t>
      </w:r>
      <w:r w:rsidRPr="00E74BFB">
        <w:rPr>
          <w:rFonts w:ascii="Times New Roman" w:hAnsi="Times New Roman" w:cs="Times New Roman"/>
          <w:color w:val="000000"/>
          <w:sz w:val="24"/>
          <w:szCs w:val="24"/>
          <w:lang w:bidi="hi-IN"/>
        </w:rPr>
        <w:t>в смежных областях</w:t>
      </w:r>
      <w:r>
        <w:rPr>
          <w:rFonts w:ascii="Times New Roman" w:hAnsi="Times New Roman" w:cs="Times New Roman"/>
          <w:color w:val="000000"/>
          <w:sz w:val="24"/>
          <w:szCs w:val="24"/>
          <w:lang w:bidi="hi-IN"/>
        </w:rPr>
        <w:t>.</w:t>
      </w:r>
    </w:p>
    <w:p w:rsidR="005E7720" w:rsidRPr="005E7720" w:rsidRDefault="005E7720" w:rsidP="005E7720">
      <w:pPr>
        <w:spacing w:after="0" w:line="240" w:lineRule="auto"/>
        <w:ind w:firstLine="709"/>
        <w:jc w:val="both"/>
        <w:rPr>
          <w:rFonts w:ascii="Times New Roman" w:hAnsi="Times New Roman" w:cs="Times New Roman"/>
          <w:b/>
          <w:sz w:val="24"/>
          <w:szCs w:val="24"/>
        </w:rPr>
      </w:pPr>
      <w:r w:rsidRPr="005E7720">
        <w:rPr>
          <w:rFonts w:ascii="Times New Roman" w:hAnsi="Times New Roman" w:cs="Times New Roman"/>
          <w:b/>
          <w:sz w:val="24"/>
          <w:szCs w:val="24"/>
        </w:rPr>
        <w:t>научно-инновационная деятельность:</w:t>
      </w:r>
    </w:p>
    <w:p w:rsidR="005E7720" w:rsidRPr="005E7720" w:rsidRDefault="005E7720" w:rsidP="005E7720">
      <w:pPr>
        <w:pStyle w:val="a3"/>
        <w:numPr>
          <w:ilvl w:val="0"/>
          <w:numId w:val="19"/>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 xml:space="preserve">применение результатов </w:t>
      </w:r>
      <w:r>
        <w:rPr>
          <w:rFonts w:ascii="Times New Roman" w:hAnsi="Times New Roman" w:cs="Times New Roman"/>
          <w:sz w:val="24"/>
          <w:szCs w:val="24"/>
        </w:rPr>
        <w:t>фундаментальных</w:t>
      </w:r>
      <w:r w:rsidRPr="005E7720">
        <w:rPr>
          <w:rFonts w:ascii="Times New Roman" w:hAnsi="Times New Roman" w:cs="Times New Roman"/>
          <w:sz w:val="24"/>
          <w:szCs w:val="24"/>
        </w:rPr>
        <w:t xml:space="preserve"> исследований в </w:t>
      </w:r>
      <w:r>
        <w:rPr>
          <w:rFonts w:ascii="Times New Roman" w:hAnsi="Times New Roman" w:cs="Times New Roman"/>
          <w:sz w:val="24"/>
          <w:szCs w:val="24"/>
        </w:rPr>
        <w:t>научно-</w:t>
      </w:r>
      <w:r w:rsidRPr="005E7720">
        <w:rPr>
          <w:rFonts w:ascii="Times New Roman" w:hAnsi="Times New Roman" w:cs="Times New Roman"/>
          <w:sz w:val="24"/>
          <w:szCs w:val="24"/>
        </w:rPr>
        <w:t>инновационной деятельности;</w:t>
      </w:r>
    </w:p>
    <w:p w:rsidR="005E7720" w:rsidRPr="005E7720" w:rsidRDefault="005E7720" w:rsidP="005E7720">
      <w:pPr>
        <w:pStyle w:val="a3"/>
        <w:numPr>
          <w:ilvl w:val="0"/>
          <w:numId w:val="1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применение</w:t>
      </w:r>
      <w:r w:rsidRPr="005E7720">
        <w:rPr>
          <w:rFonts w:ascii="Times New Roman" w:hAnsi="Times New Roman" w:cs="Times New Roman"/>
          <w:sz w:val="24"/>
          <w:szCs w:val="24"/>
        </w:rPr>
        <w:t xml:space="preserve"> </w:t>
      </w:r>
      <w:r>
        <w:rPr>
          <w:rFonts w:ascii="Times New Roman" w:hAnsi="Times New Roman" w:cs="Times New Roman"/>
          <w:sz w:val="24"/>
          <w:szCs w:val="24"/>
        </w:rPr>
        <w:t>проектных</w:t>
      </w:r>
      <w:r w:rsidRPr="005E7720">
        <w:rPr>
          <w:rFonts w:ascii="Times New Roman" w:hAnsi="Times New Roman" w:cs="Times New Roman"/>
          <w:sz w:val="24"/>
          <w:szCs w:val="24"/>
        </w:rPr>
        <w:t xml:space="preserve"> подходов в научно-инновационных исследованиях;</w:t>
      </w:r>
    </w:p>
    <w:p w:rsidR="005E7720" w:rsidRDefault="005E7720" w:rsidP="005E7720">
      <w:pPr>
        <w:pStyle w:val="a3"/>
        <w:numPr>
          <w:ilvl w:val="0"/>
          <w:numId w:val="19"/>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решении перспективных прикладных задач, в том числе – путем участия в работе научно-исследовательских коллективов, выполняющих работы по заказам промышленных предприятий, научных фондов, и/или инициативных НИР;</w:t>
      </w:r>
    </w:p>
    <w:p w:rsidR="005E7720" w:rsidRDefault="005E7720" w:rsidP="005E7720">
      <w:pPr>
        <w:pStyle w:val="a3"/>
        <w:numPr>
          <w:ilvl w:val="0"/>
          <w:numId w:val="1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участие в подготовке заявок на оформление результатов интеллектуальной деятельности;</w:t>
      </w:r>
    </w:p>
    <w:p w:rsidR="005E7720" w:rsidRPr="005E7720" w:rsidRDefault="005E7720" w:rsidP="005E7720">
      <w:pPr>
        <w:pStyle w:val="a3"/>
        <w:numPr>
          <w:ilvl w:val="0"/>
          <w:numId w:val="19"/>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 xml:space="preserve">составление рефератов, аналитических обзоров, </w:t>
      </w:r>
      <w:r>
        <w:rPr>
          <w:rFonts w:ascii="Times New Roman" w:hAnsi="Times New Roman" w:cs="Times New Roman"/>
          <w:sz w:val="24"/>
          <w:szCs w:val="24"/>
        </w:rPr>
        <w:t>научно-технических отчетов; отчетов о патентных исследованиях</w:t>
      </w:r>
      <w:r w:rsidRPr="005E7720">
        <w:rPr>
          <w:rFonts w:ascii="Times New Roman" w:hAnsi="Times New Roman" w:cs="Times New Roman"/>
          <w:sz w:val="24"/>
          <w:szCs w:val="24"/>
        </w:rPr>
        <w:t>;</w:t>
      </w:r>
    </w:p>
    <w:p w:rsidR="005E7720" w:rsidRPr="00091262" w:rsidRDefault="005E7720" w:rsidP="005E772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организационно-управленческая деятельность:</w:t>
      </w:r>
    </w:p>
    <w:p w:rsidR="005E7720" w:rsidRPr="005E7720" w:rsidRDefault="005E7720" w:rsidP="005E7720">
      <w:pPr>
        <w:pStyle w:val="a3"/>
        <w:numPr>
          <w:ilvl w:val="0"/>
          <w:numId w:val="20"/>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организации научно-исследовательских и научно-инновационных работ, контроль соблюдения техники безопасности;</w:t>
      </w:r>
    </w:p>
    <w:p w:rsidR="005E7720" w:rsidRPr="005E7720" w:rsidRDefault="005E7720" w:rsidP="005E7720">
      <w:pPr>
        <w:pStyle w:val="a3"/>
        <w:numPr>
          <w:ilvl w:val="0"/>
          <w:numId w:val="20"/>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организации семинаров, конференций;</w:t>
      </w:r>
    </w:p>
    <w:p w:rsidR="005E7720" w:rsidRDefault="005E7720" w:rsidP="005E7720">
      <w:pPr>
        <w:pStyle w:val="a3"/>
        <w:numPr>
          <w:ilvl w:val="0"/>
          <w:numId w:val="20"/>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подготовке заявок на конкурсы грантов</w:t>
      </w:r>
      <w:r>
        <w:rPr>
          <w:rFonts w:ascii="Times New Roman" w:hAnsi="Times New Roman" w:cs="Times New Roman"/>
          <w:sz w:val="24"/>
          <w:szCs w:val="24"/>
        </w:rPr>
        <w:t>;</w:t>
      </w:r>
    </w:p>
    <w:p w:rsidR="005E7720" w:rsidRPr="005E7720" w:rsidRDefault="005E7720" w:rsidP="005E7720">
      <w:pPr>
        <w:pStyle w:val="a3"/>
        <w:numPr>
          <w:ilvl w:val="0"/>
          <w:numId w:val="20"/>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организации инфраструктуры научно-исследовательских предприятий;</w:t>
      </w:r>
    </w:p>
    <w:p w:rsidR="005E7720" w:rsidRPr="001445D6" w:rsidRDefault="005E7720" w:rsidP="005E7720">
      <w:pPr>
        <w:spacing w:after="0" w:line="240" w:lineRule="auto"/>
        <w:ind w:firstLine="709"/>
        <w:jc w:val="both"/>
        <w:rPr>
          <w:rFonts w:ascii="Times New Roman" w:hAnsi="Times New Roman" w:cs="Times New Roman"/>
          <w:b/>
          <w:sz w:val="24"/>
          <w:szCs w:val="24"/>
        </w:rPr>
      </w:pPr>
      <w:r w:rsidRPr="00091262">
        <w:rPr>
          <w:rFonts w:ascii="Times New Roman" w:hAnsi="Times New Roman" w:cs="Times New Roman"/>
          <w:b/>
          <w:sz w:val="24"/>
          <w:szCs w:val="24"/>
        </w:rPr>
        <w:t>производственно-технологическая деятельность:</w:t>
      </w:r>
    </w:p>
    <w:p w:rsidR="005E7720" w:rsidRPr="005E7720" w:rsidRDefault="005E7720" w:rsidP="005E7720">
      <w:pPr>
        <w:pStyle w:val="a3"/>
        <w:numPr>
          <w:ilvl w:val="0"/>
          <w:numId w:val="21"/>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выбор технических средств для проведения физических исследований, подготовка оборудования и работа на экспериментальных физических установках;</w:t>
      </w:r>
    </w:p>
    <w:p w:rsidR="005E7720" w:rsidRPr="005E7720" w:rsidRDefault="005E7720" w:rsidP="005E7720">
      <w:pPr>
        <w:pStyle w:val="a3"/>
        <w:numPr>
          <w:ilvl w:val="0"/>
          <w:numId w:val="21"/>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разработка новых методов исследований сложных физических процессов;</w:t>
      </w:r>
    </w:p>
    <w:p w:rsidR="005E7720" w:rsidRPr="005E7720" w:rsidRDefault="005E7720" w:rsidP="005E7720">
      <w:pPr>
        <w:pStyle w:val="a3"/>
        <w:numPr>
          <w:ilvl w:val="0"/>
          <w:numId w:val="21"/>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участие в реализации практико-ориентированных проектов при выполнении научно-исследовательских, научно-инновационных и практических задач;</w:t>
      </w:r>
    </w:p>
    <w:p w:rsidR="005E7720" w:rsidRPr="005E7720" w:rsidRDefault="005E7720" w:rsidP="005E7720">
      <w:pPr>
        <w:pStyle w:val="a3"/>
        <w:numPr>
          <w:ilvl w:val="0"/>
          <w:numId w:val="21"/>
        </w:numPr>
        <w:spacing w:after="0" w:line="240" w:lineRule="auto"/>
        <w:ind w:left="357" w:hanging="357"/>
        <w:jc w:val="both"/>
        <w:rPr>
          <w:rFonts w:ascii="Times New Roman" w:hAnsi="Times New Roman" w:cs="Times New Roman"/>
          <w:sz w:val="24"/>
          <w:szCs w:val="24"/>
        </w:rPr>
      </w:pPr>
      <w:r w:rsidRPr="005E7720">
        <w:rPr>
          <w:rFonts w:ascii="Times New Roman" w:hAnsi="Times New Roman" w:cs="Times New Roman"/>
          <w:sz w:val="24"/>
          <w:szCs w:val="24"/>
        </w:rPr>
        <w:t>разработк</w:t>
      </w:r>
      <w:r>
        <w:rPr>
          <w:rFonts w:ascii="Times New Roman" w:hAnsi="Times New Roman" w:cs="Times New Roman"/>
          <w:sz w:val="24"/>
          <w:szCs w:val="24"/>
        </w:rPr>
        <w:t>а</w:t>
      </w:r>
      <w:r w:rsidRPr="005E7720">
        <w:rPr>
          <w:rFonts w:ascii="Times New Roman" w:hAnsi="Times New Roman" w:cs="Times New Roman"/>
          <w:sz w:val="24"/>
          <w:szCs w:val="24"/>
        </w:rPr>
        <w:t xml:space="preserve"> новых технологических процессов, новых материалов, новых методик оценки качества инновационной продукции, а также соответствующей технической документации </w:t>
      </w:r>
      <w:r>
        <w:rPr>
          <w:rFonts w:ascii="Times New Roman" w:hAnsi="Times New Roman" w:cs="Times New Roman"/>
          <w:sz w:val="24"/>
          <w:szCs w:val="24"/>
        </w:rPr>
        <w:t>различного</w:t>
      </w:r>
      <w:r w:rsidRPr="005E7720">
        <w:rPr>
          <w:rFonts w:ascii="Times New Roman" w:hAnsi="Times New Roman" w:cs="Times New Roman"/>
          <w:sz w:val="24"/>
          <w:szCs w:val="24"/>
        </w:rPr>
        <w:t xml:space="preserve"> уровня сложности;</w:t>
      </w:r>
    </w:p>
    <w:p w:rsidR="005D51E6" w:rsidRDefault="005D51E6"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профессиональных задач по </w:t>
      </w:r>
      <w:r w:rsidR="005E7720">
        <w:rPr>
          <w:rFonts w:ascii="Times New Roman" w:hAnsi="Times New Roman" w:cs="Times New Roman"/>
          <w:sz w:val="24"/>
          <w:szCs w:val="24"/>
        </w:rPr>
        <w:t>каждому из</w:t>
      </w:r>
      <w:r>
        <w:rPr>
          <w:rFonts w:ascii="Times New Roman" w:hAnsi="Times New Roman" w:cs="Times New Roman"/>
          <w:sz w:val="24"/>
          <w:szCs w:val="24"/>
        </w:rPr>
        <w:t xml:space="preserve"> вид</w:t>
      </w:r>
      <w:r w:rsidR="005E7720">
        <w:rPr>
          <w:rFonts w:ascii="Times New Roman" w:hAnsi="Times New Roman" w:cs="Times New Roman"/>
          <w:sz w:val="24"/>
          <w:szCs w:val="24"/>
        </w:rPr>
        <w:t>ов</w:t>
      </w:r>
      <w:r>
        <w:rPr>
          <w:rFonts w:ascii="Times New Roman" w:hAnsi="Times New Roman" w:cs="Times New Roman"/>
          <w:sz w:val="24"/>
          <w:szCs w:val="24"/>
        </w:rPr>
        <w:t xml:space="preserve"> профессиональной деятельности может быть дополнен руководителями программ аспирантуры с отражением этих задач либо в паспортах компетенций, либо путем формулирования профессиональных компетенций</w:t>
      </w:r>
      <w:r w:rsidR="005E7720">
        <w:rPr>
          <w:rFonts w:ascii="Times New Roman" w:hAnsi="Times New Roman" w:cs="Times New Roman"/>
          <w:sz w:val="24"/>
          <w:szCs w:val="24"/>
        </w:rPr>
        <w:t>,</w:t>
      </w:r>
      <w:r>
        <w:rPr>
          <w:rFonts w:ascii="Times New Roman" w:hAnsi="Times New Roman" w:cs="Times New Roman"/>
          <w:sz w:val="24"/>
          <w:szCs w:val="24"/>
        </w:rPr>
        <w:t xml:space="preserve"> </w:t>
      </w:r>
      <w:r w:rsidR="005E7720">
        <w:rPr>
          <w:rFonts w:ascii="Times New Roman" w:hAnsi="Times New Roman" w:cs="Times New Roman"/>
          <w:sz w:val="24"/>
          <w:szCs w:val="24"/>
        </w:rPr>
        <w:t xml:space="preserve">дополнительных </w:t>
      </w:r>
      <w:r>
        <w:rPr>
          <w:rFonts w:ascii="Times New Roman" w:hAnsi="Times New Roman" w:cs="Times New Roman"/>
          <w:sz w:val="24"/>
          <w:szCs w:val="24"/>
        </w:rPr>
        <w:t>по отношению к перечню профессиональных компетенций</w:t>
      </w:r>
      <w:r w:rsidR="00005C87">
        <w:rPr>
          <w:rFonts w:ascii="Times New Roman" w:hAnsi="Times New Roman" w:cs="Times New Roman"/>
          <w:sz w:val="24"/>
          <w:szCs w:val="24"/>
        </w:rPr>
        <w:t xml:space="preserve"> приведенных</w:t>
      </w:r>
      <w:r>
        <w:rPr>
          <w:rFonts w:ascii="Times New Roman" w:hAnsi="Times New Roman" w:cs="Times New Roman"/>
          <w:sz w:val="24"/>
          <w:szCs w:val="24"/>
        </w:rPr>
        <w:t xml:space="preserve"> в пункте 5.4 </w:t>
      </w:r>
      <w:r w:rsidR="005E7720">
        <w:rPr>
          <w:rFonts w:ascii="Times New Roman" w:hAnsi="Times New Roman" w:cs="Times New Roman"/>
          <w:sz w:val="24"/>
          <w:szCs w:val="24"/>
        </w:rPr>
        <w:t>ОС ВО ННГУ</w:t>
      </w:r>
      <w:r>
        <w:rPr>
          <w:rFonts w:ascii="Times New Roman" w:hAnsi="Times New Roman" w:cs="Times New Roman"/>
          <w:sz w:val="24"/>
          <w:szCs w:val="24"/>
        </w:rPr>
        <w:t>.</w:t>
      </w:r>
    </w:p>
    <w:p w:rsidR="000A3A5B" w:rsidRDefault="00B94D28"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Профессиональные задачи </w:t>
      </w:r>
      <w:r w:rsidR="007E6746">
        <w:rPr>
          <w:rFonts w:ascii="Times New Roman" w:hAnsi="Times New Roman" w:cs="Times New Roman"/>
          <w:sz w:val="24"/>
          <w:szCs w:val="24"/>
        </w:rPr>
        <w:t>для каждого</w:t>
      </w:r>
      <w:r>
        <w:rPr>
          <w:rFonts w:ascii="Times New Roman" w:hAnsi="Times New Roman" w:cs="Times New Roman"/>
          <w:sz w:val="24"/>
          <w:szCs w:val="24"/>
        </w:rPr>
        <w:t xml:space="preserve"> </w:t>
      </w:r>
      <w:r w:rsidR="007E6746">
        <w:rPr>
          <w:rFonts w:ascii="Times New Roman" w:hAnsi="Times New Roman" w:cs="Times New Roman"/>
          <w:sz w:val="24"/>
          <w:szCs w:val="24"/>
        </w:rPr>
        <w:t>вида</w:t>
      </w:r>
      <w:r>
        <w:rPr>
          <w:rFonts w:ascii="Times New Roman" w:hAnsi="Times New Roman" w:cs="Times New Roman"/>
          <w:sz w:val="24"/>
          <w:szCs w:val="24"/>
        </w:rPr>
        <w:t xml:space="preserve"> профессиональной</w:t>
      </w:r>
      <w:r w:rsidR="007E674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w:t>
      </w:r>
      <w:r w:rsidRPr="00D20C88">
        <w:rPr>
          <w:rFonts w:ascii="Times New Roman" w:hAnsi="Times New Roman" w:cs="Times New Roman"/>
          <w:sz w:val="24"/>
          <w:szCs w:val="24"/>
        </w:rPr>
        <w:t>научно-инновационная деятельность в своей профессиональной области;</w:t>
      </w:r>
      <w:r>
        <w:rPr>
          <w:rFonts w:ascii="Times New Roman" w:hAnsi="Times New Roman" w:cs="Times New Roman"/>
          <w:sz w:val="24"/>
          <w:szCs w:val="24"/>
        </w:rPr>
        <w:t xml:space="preserve"> производственно-технологическая в своей профессиональной области; организационно-управленческая деятельность в своей профессиональной области)</w:t>
      </w:r>
      <w:r w:rsidR="007E6746">
        <w:rPr>
          <w:rFonts w:ascii="Times New Roman" w:hAnsi="Times New Roman" w:cs="Times New Roman"/>
          <w:sz w:val="24"/>
          <w:szCs w:val="24"/>
        </w:rPr>
        <w:t>, к решению которых готовится в</w:t>
      </w:r>
      <w:r w:rsidR="000A3A5B">
        <w:rPr>
          <w:rFonts w:ascii="Times New Roman" w:hAnsi="Times New Roman" w:cs="Times New Roman"/>
          <w:sz w:val="24"/>
          <w:szCs w:val="24"/>
        </w:rPr>
        <w:t xml:space="preserve">ыпускник ННГУ, </w:t>
      </w:r>
      <w:r w:rsidR="00005C87">
        <w:rPr>
          <w:rFonts w:ascii="Times New Roman" w:hAnsi="Times New Roman" w:cs="Times New Roman"/>
          <w:sz w:val="24"/>
          <w:szCs w:val="24"/>
        </w:rPr>
        <w:t>отражаются</w:t>
      </w:r>
      <w:r w:rsidR="007E6746">
        <w:rPr>
          <w:rFonts w:ascii="Times New Roman" w:hAnsi="Times New Roman" w:cs="Times New Roman"/>
          <w:sz w:val="24"/>
          <w:szCs w:val="24"/>
        </w:rPr>
        <w:t xml:space="preserve"> в ОПОП в зависимости от ее направленности.</w:t>
      </w:r>
    </w:p>
    <w:p w:rsidR="000A3A5B" w:rsidRDefault="000A3A5B" w:rsidP="000A3A5B">
      <w:pPr>
        <w:spacing w:after="0" w:line="240" w:lineRule="auto"/>
        <w:jc w:val="center"/>
        <w:rPr>
          <w:rFonts w:ascii="Times New Roman" w:hAnsi="Times New Roman" w:cs="Times New Roman"/>
          <w:sz w:val="24"/>
          <w:szCs w:val="24"/>
        </w:rPr>
      </w:pPr>
    </w:p>
    <w:p w:rsidR="000A3A5B" w:rsidRPr="00216860"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Pr="00216860">
        <w:rPr>
          <w:rFonts w:ascii="Times New Roman" w:hAnsi="Times New Roman" w:cs="Times New Roman"/>
          <w:b/>
          <w:sz w:val="24"/>
          <w:szCs w:val="24"/>
        </w:rPr>
        <w:t>.</w:t>
      </w:r>
      <w:r>
        <w:rPr>
          <w:rFonts w:ascii="Times New Roman" w:hAnsi="Times New Roman" w:cs="Times New Roman"/>
          <w:b/>
          <w:sz w:val="24"/>
          <w:szCs w:val="24"/>
        </w:rPr>
        <w:t xml:space="preserve"> ТРЕБОВАНИЯ К РЕЗУЛЬТАТАМ ОСВОЕНИЯ ПРОГРАММЫ </w:t>
      </w:r>
      <w:r w:rsidR="00651816">
        <w:rPr>
          <w:rFonts w:ascii="Times New Roman" w:hAnsi="Times New Roman" w:cs="Times New Roman"/>
          <w:b/>
          <w:sz w:val="24"/>
          <w:szCs w:val="24"/>
        </w:rPr>
        <w:t>АСПИРАНТУРЫ</w:t>
      </w:r>
    </w:p>
    <w:p w:rsidR="00BB38B4"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В результате освоения программы </w:t>
      </w:r>
      <w:r w:rsidR="00BB38B4">
        <w:rPr>
          <w:rFonts w:ascii="Times New Roman" w:hAnsi="Times New Roman" w:cs="Times New Roman"/>
          <w:sz w:val="24"/>
          <w:szCs w:val="24"/>
        </w:rPr>
        <w:t>аспирантуры</w:t>
      </w:r>
      <w:r>
        <w:rPr>
          <w:rFonts w:ascii="Times New Roman" w:hAnsi="Times New Roman" w:cs="Times New Roman"/>
          <w:sz w:val="24"/>
          <w:szCs w:val="24"/>
        </w:rPr>
        <w:t xml:space="preserve"> в рамках ОС ВО ННГУ у выпускника должны быть сформированы</w:t>
      </w:r>
      <w:r w:rsidR="00BB38B4">
        <w:rPr>
          <w:rFonts w:ascii="Times New Roman" w:hAnsi="Times New Roman" w:cs="Times New Roman"/>
          <w:sz w:val="24"/>
          <w:szCs w:val="24"/>
        </w:rPr>
        <w:t>:</w:t>
      </w:r>
    </w:p>
    <w:p w:rsidR="00BB38B4" w:rsidRDefault="00BB38B4" w:rsidP="00BB38B4">
      <w:pPr>
        <w:pStyle w:val="a3"/>
        <w:numPr>
          <w:ilvl w:val="0"/>
          <w:numId w:val="10"/>
        </w:numPr>
        <w:spacing w:after="0" w:line="240" w:lineRule="auto"/>
        <w:ind w:left="357" w:hanging="357"/>
        <w:jc w:val="both"/>
        <w:rPr>
          <w:rFonts w:ascii="Times New Roman" w:hAnsi="Times New Roman" w:cs="Times New Roman"/>
          <w:sz w:val="24"/>
          <w:szCs w:val="24"/>
        </w:rPr>
      </w:pPr>
      <w:r w:rsidRPr="00BB38B4">
        <w:rPr>
          <w:rFonts w:ascii="Times New Roman" w:hAnsi="Times New Roman" w:cs="Times New Roman"/>
          <w:sz w:val="24"/>
          <w:szCs w:val="24"/>
        </w:rPr>
        <w:t>универсальные компетенции</w:t>
      </w:r>
      <w:r w:rsidR="000A3A5B" w:rsidRPr="00BB38B4">
        <w:rPr>
          <w:rFonts w:ascii="Times New Roman" w:hAnsi="Times New Roman" w:cs="Times New Roman"/>
          <w:sz w:val="24"/>
          <w:szCs w:val="24"/>
        </w:rPr>
        <w:t>,</w:t>
      </w:r>
      <w:r>
        <w:rPr>
          <w:rFonts w:ascii="Times New Roman" w:hAnsi="Times New Roman" w:cs="Times New Roman"/>
          <w:sz w:val="24"/>
          <w:szCs w:val="24"/>
        </w:rPr>
        <w:t xml:space="preserve"> не зависящие от конкретного направления подготовки;</w:t>
      </w:r>
    </w:p>
    <w:p w:rsidR="00BB38B4" w:rsidRDefault="00BB38B4" w:rsidP="00BB38B4">
      <w:pPr>
        <w:pStyle w:val="a3"/>
        <w:numPr>
          <w:ilvl w:val="0"/>
          <w:numId w:val="10"/>
        </w:numPr>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компетенции, определяемые направлением подготовки;</w:t>
      </w:r>
    </w:p>
    <w:p w:rsidR="00BB38B4" w:rsidRPr="00BB38B4" w:rsidRDefault="00BB38B4" w:rsidP="00BB38B4">
      <w:pPr>
        <w:pStyle w:val="a3"/>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A3A5B" w:rsidRPr="004939DA" w:rsidRDefault="000A3A5B" w:rsidP="000A3A5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5.2 Выпускник, освоивший программу </w:t>
      </w:r>
      <w:r w:rsidR="00BB38B4">
        <w:rPr>
          <w:rFonts w:ascii="Times New Roman" w:hAnsi="Times New Roman" w:cs="Times New Roman"/>
          <w:sz w:val="24"/>
          <w:szCs w:val="24"/>
        </w:rPr>
        <w:t>аспирантуры</w:t>
      </w:r>
      <w:r>
        <w:rPr>
          <w:rFonts w:ascii="Times New Roman" w:hAnsi="Times New Roman" w:cs="Times New Roman"/>
          <w:sz w:val="24"/>
          <w:szCs w:val="24"/>
        </w:rPr>
        <w:t xml:space="preserve">, должен обладать следующими </w:t>
      </w:r>
      <w:r w:rsidR="00BB38B4">
        <w:rPr>
          <w:rFonts w:ascii="Times New Roman" w:hAnsi="Times New Roman" w:cs="Times New Roman"/>
          <w:b/>
          <w:sz w:val="24"/>
          <w:szCs w:val="24"/>
        </w:rPr>
        <w:t>универсальными</w:t>
      </w:r>
      <w:r>
        <w:rPr>
          <w:rFonts w:ascii="Times New Roman" w:hAnsi="Times New Roman" w:cs="Times New Roman"/>
          <w:b/>
          <w:sz w:val="24"/>
          <w:szCs w:val="24"/>
        </w:rPr>
        <w:t xml:space="preserve"> компетенциями:</w:t>
      </w:r>
    </w:p>
    <w:p w:rsidR="00197C5B" w:rsidRPr="00197C5B" w:rsidRDefault="00197C5B" w:rsidP="00197C5B">
      <w:pPr>
        <w:numPr>
          <w:ilvl w:val="0"/>
          <w:numId w:val="12"/>
        </w:numPr>
        <w:shd w:val="clear" w:color="auto" w:fill="FFFFFF"/>
        <w:spacing w:after="0" w:line="240" w:lineRule="auto"/>
        <w:jc w:val="both"/>
        <w:rPr>
          <w:rFonts w:ascii="Times New Roman" w:hAnsi="Times New Roman" w:cs="Times New Roman"/>
          <w:color w:val="000000"/>
          <w:sz w:val="24"/>
          <w:szCs w:val="24"/>
          <w:lang w:bidi="hi-IN"/>
        </w:rPr>
      </w:pPr>
      <w:r w:rsidRPr="00197C5B">
        <w:rPr>
          <w:rFonts w:ascii="Times New Roman" w:hAnsi="Times New Roman" w:cs="Times New Roman"/>
          <w:color w:val="000000"/>
          <w:sz w:val="24"/>
          <w:szCs w:val="24"/>
          <w:lang w:bidi="hi-IN"/>
        </w:rPr>
        <w:t>способность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r>
        <w:rPr>
          <w:rFonts w:ascii="Times New Roman" w:hAnsi="Times New Roman" w:cs="Times New Roman"/>
          <w:color w:val="000000"/>
          <w:sz w:val="24"/>
          <w:szCs w:val="24"/>
          <w:lang w:bidi="hi-IN"/>
        </w:rPr>
        <w:t>;</w:t>
      </w:r>
    </w:p>
    <w:p w:rsidR="00197C5B" w:rsidRPr="00197C5B" w:rsidRDefault="00197C5B" w:rsidP="00197C5B">
      <w:pPr>
        <w:numPr>
          <w:ilvl w:val="0"/>
          <w:numId w:val="12"/>
        </w:numPr>
        <w:shd w:val="clear" w:color="auto" w:fill="FFFFFF"/>
        <w:spacing w:after="0" w:line="240" w:lineRule="auto"/>
        <w:jc w:val="both"/>
        <w:rPr>
          <w:rFonts w:ascii="Times New Roman" w:hAnsi="Times New Roman" w:cs="Times New Roman"/>
          <w:color w:val="000000"/>
          <w:sz w:val="24"/>
          <w:szCs w:val="24"/>
          <w:lang w:bidi="hi-IN"/>
        </w:rPr>
      </w:pPr>
      <w:r w:rsidRPr="00197C5B">
        <w:rPr>
          <w:rFonts w:ascii="Times New Roman" w:hAnsi="Times New Roman" w:cs="Times New Roman"/>
          <w:color w:val="000000"/>
          <w:sz w:val="24"/>
          <w:szCs w:val="24"/>
          <w:lang w:bidi="hi-IN"/>
        </w:rPr>
        <w:lastRenderedPageBreak/>
        <w:t>способность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r>
        <w:rPr>
          <w:rFonts w:ascii="Times New Roman" w:hAnsi="Times New Roman" w:cs="Times New Roman"/>
          <w:color w:val="000000"/>
          <w:sz w:val="24"/>
          <w:szCs w:val="24"/>
          <w:lang w:bidi="hi-IN"/>
        </w:rPr>
        <w:t>;</w:t>
      </w:r>
    </w:p>
    <w:p w:rsidR="00197C5B" w:rsidRPr="00197C5B" w:rsidRDefault="00197C5B" w:rsidP="00197C5B">
      <w:pPr>
        <w:numPr>
          <w:ilvl w:val="0"/>
          <w:numId w:val="12"/>
        </w:numPr>
        <w:shd w:val="clear" w:color="auto" w:fill="FFFFFF"/>
        <w:spacing w:after="0" w:line="240" w:lineRule="auto"/>
        <w:jc w:val="both"/>
        <w:rPr>
          <w:rFonts w:ascii="Times New Roman" w:hAnsi="Times New Roman" w:cs="Times New Roman"/>
          <w:color w:val="000000"/>
          <w:sz w:val="24"/>
          <w:szCs w:val="24"/>
          <w:lang w:bidi="hi-IN"/>
        </w:rPr>
      </w:pPr>
      <w:r w:rsidRPr="00197C5B">
        <w:rPr>
          <w:rFonts w:ascii="Times New Roman" w:hAnsi="Times New Roman" w:cs="Times New Roman"/>
          <w:color w:val="000000"/>
          <w:sz w:val="24"/>
          <w:szCs w:val="24"/>
          <w:lang w:bidi="hi-IN"/>
        </w:rPr>
        <w:t>готовность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участвовать в работе российских и международных исследовательских коллективов по решению научных и научно-образовательных задач (УК-3)</w:t>
      </w:r>
      <w:r>
        <w:rPr>
          <w:rFonts w:ascii="Times New Roman" w:hAnsi="Times New Roman" w:cs="Times New Roman"/>
          <w:color w:val="000000"/>
          <w:sz w:val="24"/>
          <w:szCs w:val="24"/>
          <w:lang w:bidi="hi-IN"/>
        </w:rPr>
        <w:t>;</w:t>
      </w:r>
    </w:p>
    <w:p w:rsidR="00197C5B" w:rsidRPr="00197C5B" w:rsidRDefault="00197C5B" w:rsidP="00197C5B">
      <w:pPr>
        <w:numPr>
          <w:ilvl w:val="0"/>
          <w:numId w:val="12"/>
        </w:numPr>
        <w:shd w:val="clear" w:color="auto" w:fill="FFFFFF"/>
        <w:spacing w:after="0" w:line="240" w:lineRule="auto"/>
        <w:jc w:val="both"/>
        <w:rPr>
          <w:rFonts w:ascii="Times New Roman" w:hAnsi="Times New Roman" w:cs="Times New Roman"/>
          <w:color w:val="000000"/>
          <w:sz w:val="24"/>
          <w:szCs w:val="24"/>
          <w:lang w:bidi="hi-IN"/>
        </w:rPr>
      </w:pPr>
      <w:r w:rsidRPr="00197C5B">
        <w:rPr>
          <w:rFonts w:ascii="Times New Roman" w:hAnsi="Times New Roman" w:cs="Times New Roman"/>
          <w:color w:val="000000"/>
          <w:sz w:val="24"/>
          <w:szCs w:val="24"/>
          <w:lang w:bidi="hi-IN"/>
        </w:rPr>
        <w:t>готовность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использовать современные методы и технологии научной коммуникации на государственном и иностранном языках (УК-4)</w:t>
      </w:r>
      <w:r>
        <w:rPr>
          <w:rFonts w:ascii="Times New Roman" w:hAnsi="Times New Roman" w:cs="Times New Roman"/>
          <w:color w:val="000000"/>
          <w:sz w:val="24"/>
          <w:szCs w:val="24"/>
          <w:lang w:bidi="hi-IN"/>
        </w:rPr>
        <w:t>;</w:t>
      </w:r>
    </w:p>
    <w:p w:rsidR="00197C5B" w:rsidRPr="00197C5B" w:rsidRDefault="00197C5B" w:rsidP="00197C5B">
      <w:pPr>
        <w:numPr>
          <w:ilvl w:val="0"/>
          <w:numId w:val="12"/>
        </w:numPr>
        <w:shd w:val="clear" w:color="auto" w:fill="FFFFFF"/>
        <w:spacing w:after="0" w:line="240" w:lineRule="auto"/>
        <w:jc w:val="both"/>
        <w:rPr>
          <w:rFonts w:ascii="Times New Roman" w:hAnsi="Times New Roman" w:cs="Times New Roman"/>
          <w:color w:val="000000"/>
          <w:sz w:val="24"/>
          <w:szCs w:val="24"/>
          <w:lang w:bidi="hi-IN"/>
        </w:rPr>
      </w:pPr>
      <w:r w:rsidRPr="00197C5B">
        <w:rPr>
          <w:rFonts w:ascii="Times New Roman" w:hAnsi="Times New Roman" w:cs="Times New Roman"/>
          <w:color w:val="000000"/>
          <w:sz w:val="24"/>
          <w:szCs w:val="24"/>
          <w:lang w:bidi="hi-IN"/>
        </w:rPr>
        <w:t>способность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планировать и решать задачи собственного профессионального и личностного развития (УК-5)</w:t>
      </w:r>
      <w:r>
        <w:rPr>
          <w:rFonts w:ascii="Times New Roman" w:hAnsi="Times New Roman" w:cs="Times New Roman"/>
          <w:color w:val="000000"/>
          <w:sz w:val="24"/>
          <w:szCs w:val="24"/>
          <w:lang w:bidi="hi-IN"/>
        </w:rPr>
        <w:t>;</w:t>
      </w:r>
    </w:p>
    <w:p w:rsidR="000A3A5B" w:rsidRPr="00197C5B" w:rsidRDefault="00197C5B" w:rsidP="00197C5B">
      <w:pPr>
        <w:pStyle w:val="a3"/>
        <w:numPr>
          <w:ilvl w:val="0"/>
          <w:numId w:val="11"/>
        </w:numPr>
        <w:spacing w:after="0" w:line="240" w:lineRule="auto"/>
        <w:ind w:left="357" w:hanging="357"/>
        <w:jc w:val="both"/>
        <w:rPr>
          <w:rFonts w:ascii="Times New Roman" w:hAnsi="Times New Roman" w:cs="Times New Roman"/>
          <w:sz w:val="24"/>
          <w:szCs w:val="24"/>
        </w:rPr>
      </w:pPr>
      <w:r w:rsidRPr="00197C5B">
        <w:rPr>
          <w:rFonts w:ascii="Times New Roman" w:hAnsi="Times New Roman" w:cs="Times New Roman"/>
          <w:sz w:val="24"/>
          <w:szCs w:val="24"/>
        </w:rPr>
        <w:t>готовность</w:t>
      </w:r>
      <w:r>
        <w:rPr>
          <w:rFonts w:ascii="Times New Roman" w:hAnsi="Times New Roman" w:cs="Times New Roman"/>
          <w:sz w:val="24"/>
          <w:szCs w:val="24"/>
        </w:rPr>
        <w:t>ю</w:t>
      </w:r>
      <w:r w:rsidRPr="00197C5B">
        <w:rPr>
          <w:rFonts w:ascii="Times New Roman" w:hAnsi="Times New Roman" w:cs="Times New Roman"/>
          <w:sz w:val="24"/>
          <w:szCs w:val="24"/>
        </w:rPr>
        <w:t xml:space="preserve"> реализовывать инновационные проекты в научных, образовательных организациях, учреждениях социальной сферы и в высокотехнологичных предприятиях</w:t>
      </w:r>
      <w:r w:rsidRPr="00197C5B">
        <w:rPr>
          <w:rFonts w:ascii="Times New Roman" w:hAnsi="Times New Roman" w:cs="Times New Roman"/>
          <w:color w:val="000000"/>
          <w:sz w:val="24"/>
          <w:szCs w:val="24"/>
          <w:lang w:bidi="hi-IN"/>
        </w:rPr>
        <w:t xml:space="preserve"> (УК-6).</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Выпускник, освоивший программу </w:t>
      </w:r>
      <w:r w:rsidR="00BB38B4">
        <w:rPr>
          <w:rFonts w:ascii="Times New Roman" w:hAnsi="Times New Roman" w:cs="Times New Roman"/>
          <w:sz w:val="24"/>
          <w:szCs w:val="24"/>
        </w:rPr>
        <w:t>аспирантуры</w:t>
      </w:r>
      <w:r>
        <w:rPr>
          <w:rFonts w:ascii="Times New Roman" w:hAnsi="Times New Roman" w:cs="Times New Roman"/>
          <w:sz w:val="24"/>
          <w:szCs w:val="24"/>
        </w:rPr>
        <w:t xml:space="preserve">, должен обладать следующими </w:t>
      </w:r>
      <w:r>
        <w:rPr>
          <w:rFonts w:ascii="Times New Roman" w:hAnsi="Times New Roman" w:cs="Times New Roman"/>
          <w:b/>
          <w:sz w:val="24"/>
          <w:szCs w:val="24"/>
        </w:rPr>
        <w:t>общепрофессиональными компетенциями:</w:t>
      </w:r>
    </w:p>
    <w:p w:rsidR="00197C5B" w:rsidRPr="00197C5B" w:rsidRDefault="00197C5B" w:rsidP="00197C5B">
      <w:pPr>
        <w:widowControl w:val="0"/>
        <w:numPr>
          <w:ilvl w:val="0"/>
          <w:numId w:val="14"/>
        </w:numPr>
        <w:tabs>
          <w:tab w:val="left" w:pos="426"/>
        </w:tabs>
        <w:spacing w:after="0" w:line="240" w:lineRule="auto"/>
        <w:jc w:val="both"/>
        <w:rPr>
          <w:rFonts w:ascii="Times New Roman" w:hAnsi="Times New Roman" w:cs="Times New Roman"/>
          <w:sz w:val="24"/>
          <w:szCs w:val="24"/>
        </w:rPr>
      </w:pPr>
      <w:r w:rsidRPr="00197C5B">
        <w:rPr>
          <w:rFonts w:ascii="Times New Roman" w:hAnsi="Times New Roman" w:cs="Times New Roman"/>
          <w:color w:val="000000"/>
          <w:sz w:val="24"/>
          <w:szCs w:val="24"/>
          <w:lang w:bidi="hi-IN"/>
        </w:rPr>
        <w:t>способность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r>
        <w:rPr>
          <w:rFonts w:ascii="Times New Roman" w:hAnsi="Times New Roman" w:cs="Times New Roman"/>
          <w:color w:val="000000"/>
          <w:sz w:val="24"/>
          <w:szCs w:val="24"/>
          <w:lang w:bidi="hi-IN"/>
        </w:rPr>
        <w:t>;</w:t>
      </w:r>
    </w:p>
    <w:p w:rsidR="000A3A5B" w:rsidRPr="00197C5B" w:rsidRDefault="00197C5B" w:rsidP="00197C5B">
      <w:pPr>
        <w:pStyle w:val="a3"/>
        <w:numPr>
          <w:ilvl w:val="0"/>
          <w:numId w:val="11"/>
        </w:numPr>
        <w:spacing w:after="0" w:line="240" w:lineRule="auto"/>
        <w:ind w:left="357" w:hanging="357"/>
        <w:jc w:val="both"/>
        <w:rPr>
          <w:rFonts w:ascii="Times New Roman" w:hAnsi="Times New Roman" w:cs="Times New Roman"/>
          <w:sz w:val="24"/>
          <w:szCs w:val="24"/>
        </w:rPr>
      </w:pPr>
      <w:r w:rsidRPr="00197C5B">
        <w:rPr>
          <w:rFonts w:ascii="Times New Roman" w:hAnsi="Times New Roman" w:cs="Times New Roman"/>
          <w:color w:val="000000"/>
          <w:sz w:val="24"/>
          <w:szCs w:val="24"/>
          <w:lang w:bidi="hi-IN"/>
        </w:rPr>
        <w:t>готовность</w:t>
      </w:r>
      <w:r>
        <w:rPr>
          <w:rFonts w:ascii="Times New Roman" w:hAnsi="Times New Roman" w:cs="Times New Roman"/>
          <w:color w:val="000000"/>
          <w:sz w:val="24"/>
          <w:szCs w:val="24"/>
          <w:lang w:bidi="hi-IN"/>
        </w:rPr>
        <w:t>ю</w:t>
      </w:r>
      <w:r w:rsidRPr="00197C5B">
        <w:rPr>
          <w:rFonts w:ascii="Times New Roman" w:hAnsi="Times New Roman" w:cs="Times New Roman"/>
          <w:color w:val="000000"/>
          <w:sz w:val="24"/>
          <w:szCs w:val="24"/>
          <w:lang w:bidi="hi-IN"/>
        </w:rPr>
        <w:t xml:space="preserve"> к преподавательской деятельности по основным образовательным программам высшего образования (ОПК-2).</w:t>
      </w:r>
    </w:p>
    <w:p w:rsidR="00E74BFB" w:rsidRPr="00E74BFB" w:rsidRDefault="00E74BFB" w:rsidP="00E74BFB">
      <w:pPr>
        <w:spacing w:after="0" w:line="240" w:lineRule="auto"/>
        <w:ind w:firstLine="709"/>
        <w:rPr>
          <w:rFonts w:ascii="Times New Roman" w:hAnsi="Times New Roman" w:cs="Times New Roman"/>
          <w:sz w:val="24"/>
        </w:rPr>
      </w:pPr>
      <w:r>
        <w:rPr>
          <w:rFonts w:ascii="Times New Roman" w:hAnsi="Times New Roman" w:cs="Times New Roman"/>
          <w:sz w:val="24"/>
        </w:rPr>
        <w:t xml:space="preserve">5.4 Выпускник, освоивший программу аспирантуры, должен обладать следующими </w:t>
      </w:r>
      <w:r w:rsidRPr="00E74BFB">
        <w:rPr>
          <w:rFonts w:ascii="Times New Roman" w:hAnsi="Times New Roman" w:cs="Times New Roman"/>
          <w:b/>
          <w:sz w:val="24"/>
        </w:rPr>
        <w:t>профессиональными компетенциями:</w:t>
      </w:r>
    </w:p>
    <w:p w:rsidR="00E74BFB" w:rsidRPr="00E74BFB" w:rsidRDefault="00E74BFB" w:rsidP="00E74BFB">
      <w:pPr>
        <w:spacing w:after="0" w:line="240" w:lineRule="auto"/>
        <w:ind w:firstLine="567"/>
        <w:rPr>
          <w:rFonts w:ascii="Times New Roman" w:hAnsi="Times New Roman" w:cs="Times New Roman"/>
          <w:b/>
          <w:sz w:val="24"/>
          <w:szCs w:val="24"/>
        </w:rPr>
      </w:pPr>
      <w:r w:rsidRPr="00E74BFB">
        <w:rPr>
          <w:rFonts w:ascii="Times New Roman" w:hAnsi="Times New Roman" w:cs="Times New Roman"/>
          <w:b/>
          <w:sz w:val="24"/>
          <w:szCs w:val="24"/>
        </w:rPr>
        <w:t>научно-исследовательская деятельность:</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w:t>
      </w:r>
      <w:r w:rsidRPr="00E74BFB">
        <w:rPr>
          <w:rFonts w:ascii="Times New Roman" w:hAnsi="Times New Roman" w:cs="Times New Roman"/>
          <w:color w:val="000000"/>
          <w:sz w:val="24"/>
          <w:szCs w:val="24"/>
          <w:lang w:bidi="hi-IN"/>
        </w:rPr>
        <w:t xml:space="preserve">и в смежных областях </w:t>
      </w:r>
      <w:r w:rsidRPr="00E74BFB">
        <w:rPr>
          <w:rFonts w:ascii="Times New Roman" w:hAnsi="Times New Roman" w:cs="Times New Roman"/>
          <w:sz w:val="24"/>
          <w:szCs w:val="24"/>
        </w:rPr>
        <w:t>(ПК-1).</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самостоятельно проводить научно-исследовательские и прикладные исследования в области разработки и получения перспективных конструкционных материалов различного назначения (в том числе – в области наноматериалов и новых (спроектированных) материалов), а также по перспективным направлениям физики конденсированного состояния, физического материаловедения и</w:t>
      </w:r>
      <w:r w:rsidRPr="00E74BFB">
        <w:rPr>
          <w:rFonts w:ascii="Times New Roman" w:hAnsi="Times New Roman" w:cs="Times New Roman"/>
          <w:color w:val="000000"/>
          <w:sz w:val="24"/>
          <w:szCs w:val="24"/>
          <w:lang w:bidi="hi-IN"/>
        </w:rPr>
        <w:t xml:space="preserve"> в смежных областях</w:t>
      </w:r>
      <w:r w:rsidRPr="00E74BFB">
        <w:rPr>
          <w:rFonts w:ascii="Times New Roman" w:hAnsi="Times New Roman" w:cs="Times New Roman"/>
          <w:sz w:val="24"/>
          <w:szCs w:val="24"/>
        </w:rPr>
        <w:t xml:space="preserve"> (ПК-2).</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использовать современные методы обработки экспериментальных данных и/или методы численного моделирования сложных физических процессов, в том числе – лежащих в основе новых технологий получения и обработки перспективных конструкционных материалов (ПК-3).</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разрабатывать основы новых технологий (в том числе – нанотехнологий и новых промышленных технологий) получения перспективных конструкционных и многофункциональных материалов (в том числе – наноматериалов и </w:t>
      </w:r>
      <w:proofErr w:type="spellStart"/>
      <w:r w:rsidRPr="00E74BFB">
        <w:rPr>
          <w:rFonts w:ascii="Times New Roman" w:hAnsi="Times New Roman" w:cs="Times New Roman"/>
          <w:sz w:val="24"/>
          <w:szCs w:val="24"/>
        </w:rPr>
        <w:t>мультимасштабных</w:t>
      </w:r>
      <w:proofErr w:type="spellEnd"/>
      <w:r w:rsidRPr="00E74BFB">
        <w:rPr>
          <w:rFonts w:ascii="Times New Roman" w:hAnsi="Times New Roman" w:cs="Times New Roman"/>
          <w:sz w:val="24"/>
          <w:szCs w:val="24"/>
        </w:rPr>
        <w:t xml:space="preserve"> материалов) (ПК-4).</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w:t>
      </w:r>
      <w:r w:rsidRPr="00E74BFB">
        <w:rPr>
          <w:rFonts w:ascii="Times New Roman" w:hAnsi="Times New Roman" w:cs="Times New Roman"/>
          <w:color w:val="000000"/>
          <w:kern w:val="24"/>
          <w:sz w:val="24"/>
          <w:szCs w:val="24"/>
        </w:rPr>
        <w:t xml:space="preserve">осуществлять разработку и внедрение новых методик аттестации структуры и свойств перспективных («спроектированных») материалов (в том числе - наноматериалов) </w:t>
      </w:r>
      <w:r w:rsidRPr="00E74BFB">
        <w:rPr>
          <w:rFonts w:ascii="Times New Roman" w:hAnsi="Times New Roman" w:cs="Times New Roman"/>
          <w:color w:val="000000"/>
          <w:sz w:val="24"/>
          <w:szCs w:val="24"/>
          <w:lang w:bidi="hi-IN"/>
        </w:rPr>
        <w:t>в соответствующей профессиональной области</w:t>
      </w:r>
      <w:r w:rsidRPr="00E74BFB">
        <w:rPr>
          <w:rFonts w:ascii="Times New Roman" w:hAnsi="Times New Roman" w:cs="Times New Roman"/>
          <w:color w:val="000000"/>
          <w:kern w:val="24"/>
          <w:sz w:val="24"/>
          <w:szCs w:val="24"/>
        </w:rPr>
        <w:t xml:space="preserve"> (ПК-5).</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color w:val="000000"/>
          <w:kern w:val="24"/>
          <w:sz w:val="24"/>
          <w:szCs w:val="24"/>
        </w:rPr>
        <w:t>готовность</w:t>
      </w:r>
      <w:r>
        <w:rPr>
          <w:rFonts w:ascii="Times New Roman" w:hAnsi="Times New Roman" w:cs="Times New Roman"/>
          <w:color w:val="000000"/>
          <w:kern w:val="24"/>
          <w:sz w:val="24"/>
          <w:szCs w:val="24"/>
        </w:rPr>
        <w:t>ю</w:t>
      </w:r>
      <w:r w:rsidRPr="00E74BFB">
        <w:rPr>
          <w:rFonts w:ascii="Times New Roman" w:hAnsi="Times New Roman" w:cs="Times New Roman"/>
          <w:color w:val="000000"/>
          <w:kern w:val="24"/>
          <w:sz w:val="24"/>
          <w:szCs w:val="24"/>
        </w:rPr>
        <w:t xml:space="preserve"> разрабатывать научно-техническую документацию различного уровня сложности, а также способностью </w:t>
      </w:r>
      <w:r w:rsidRPr="00E74BFB">
        <w:rPr>
          <w:rFonts w:ascii="Times New Roman" w:hAnsi="Times New Roman" w:cs="Times New Roman"/>
          <w:sz w:val="24"/>
          <w:szCs w:val="24"/>
        </w:rPr>
        <w:t xml:space="preserve">осуществлять документирование результатов экспериментальных и теоретических исследований </w:t>
      </w:r>
      <w:r w:rsidRPr="00E74BFB">
        <w:rPr>
          <w:rFonts w:ascii="Times New Roman" w:hAnsi="Times New Roman" w:cs="Times New Roman"/>
          <w:color w:val="000000"/>
          <w:sz w:val="24"/>
          <w:szCs w:val="24"/>
          <w:lang w:bidi="hi-IN"/>
        </w:rPr>
        <w:t>(ПК-6).</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планировать и организовывать научно-исследовательские работы в небольших научно-исследовательских группах (научно-исследовательских лабораториях) с целью решения сложных научных и технологических задач инновационного характера, связанных с разработкой новых конструкционных материалов (в том числе – наноматериалов и новых (спроектированных) материалов) (ПК-7).</w:t>
      </w:r>
    </w:p>
    <w:p w:rsidR="00E74BFB" w:rsidRPr="00E74BFB" w:rsidRDefault="00E74BFB" w:rsidP="00E74BF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п</w:t>
      </w:r>
      <w:r w:rsidRPr="00E74BFB">
        <w:rPr>
          <w:rFonts w:ascii="Times New Roman" w:hAnsi="Times New Roman" w:cs="Times New Roman"/>
          <w:b/>
          <w:sz w:val="24"/>
          <w:szCs w:val="24"/>
        </w:rPr>
        <w:t>реподавательская деятельность:</w:t>
      </w:r>
    </w:p>
    <w:p w:rsid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z w:val="24"/>
          <w:szCs w:val="24"/>
        </w:rPr>
        <w:t>готовность</w:t>
      </w:r>
      <w:r>
        <w:rPr>
          <w:rFonts w:ascii="Times New Roman" w:hAnsi="Times New Roman" w:cs="Times New Roman"/>
          <w:sz w:val="24"/>
          <w:szCs w:val="24"/>
        </w:rPr>
        <w:t>ю</w:t>
      </w:r>
      <w:r w:rsidRPr="00E74BFB">
        <w:rPr>
          <w:rFonts w:ascii="Times New Roman" w:hAnsi="Times New Roman" w:cs="Times New Roman"/>
          <w:sz w:val="24"/>
          <w:szCs w:val="24"/>
        </w:rPr>
        <w:t xml:space="preserve"> разрабатывать учебные материалы для подготовки студентов по профилю научной направленности и </w:t>
      </w:r>
      <w:r w:rsidRPr="00E74BFB">
        <w:rPr>
          <w:rFonts w:ascii="Times New Roman" w:hAnsi="Times New Roman" w:cs="Times New Roman"/>
          <w:color w:val="000000"/>
          <w:sz w:val="24"/>
          <w:szCs w:val="24"/>
          <w:lang w:bidi="hi-IN"/>
        </w:rPr>
        <w:t>в смежных областях</w:t>
      </w:r>
      <w:r w:rsidRPr="00E74BFB">
        <w:rPr>
          <w:rFonts w:ascii="Times New Roman" w:hAnsi="Times New Roman" w:cs="Times New Roman"/>
          <w:sz w:val="24"/>
          <w:szCs w:val="24"/>
        </w:rPr>
        <w:t xml:space="preserve"> (ПК-8).</w:t>
      </w:r>
    </w:p>
    <w:p w:rsidR="00E74BFB" w:rsidRPr="00E74BFB" w:rsidRDefault="00E74BFB" w:rsidP="00E74BFB">
      <w:pPr>
        <w:widowControl w:val="0"/>
        <w:numPr>
          <w:ilvl w:val="0"/>
          <w:numId w:val="15"/>
        </w:numPr>
        <w:tabs>
          <w:tab w:val="num" w:pos="1680"/>
        </w:tabs>
        <w:spacing w:after="0" w:line="240" w:lineRule="auto"/>
        <w:ind w:left="357" w:hanging="357"/>
        <w:jc w:val="both"/>
        <w:rPr>
          <w:rFonts w:ascii="Times New Roman" w:hAnsi="Times New Roman" w:cs="Times New Roman"/>
          <w:sz w:val="24"/>
          <w:szCs w:val="24"/>
        </w:rPr>
      </w:pPr>
      <w:r w:rsidRPr="00E74BFB">
        <w:rPr>
          <w:rFonts w:ascii="Times New Roman" w:hAnsi="Times New Roman" w:cs="Times New Roman"/>
          <w:spacing w:val="-2"/>
          <w:sz w:val="24"/>
          <w:szCs w:val="24"/>
        </w:rPr>
        <w:t>готовность</w:t>
      </w:r>
      <w:r>
        <w:rPr>
          <w:rFonts w:ascii="Times New Roman" w:hAnsi="Times New Roman" w:cs="Times New Roman"/>
          <w:spacing w:val="-2"/>
          <w:sz w:val="24"/>
          <w:szCs w:val="24"/>
        </w:rPr>
        <w:t>ю</w:t>
      </w:r>
      <w:r w:rsidRPr="00E74BFB">
        <w:rPr>
          <w:rFonts w:ascii="Times New Roman" w:hAnsi="Times New Roman" w:cs="Times New Roman"/>
          <w:spacing w:val="-2"/>
          <w:sz w:val="24"/>
          <w:szCs w:val="24"/>
        </w:rPr>
        <w:t xml:space="preserve"> осуществлять преподавательскую деятельность для студентов по профилю научной направленности </w:t>
      </w:r>
      <w:r w:rsidRPr="00E74BFB">
        <w:rPr>
          <w:rFonts w:ascii="Times New Roman" w:hAnsi="Times New Roman" w:cs="Times New Roman"/>
          <w:color w:val="000000"/>
          <w:spacing w:val="-2"/>
          <w:sz w:val="24"/>
          <w:szCs w:val="24"/>
          <w:lang w:bidi="hi-IN"/>
        </w:rPr>
        <w:t xml:space="preserve">и в смежных областях </w:t>
      </w:r>
      <w:r w:rsidRPr="00E74BFB">
        <w:rPr>
          <w:rFonts w:ascii="Times New Roman" w:hAnsi="Times New Roman" w:cs="Times New Roman"/>
          <w:spacing w:val="-2"/>
          <w:sz w:val="24"/>
          <w:szCs w:val="24"/>
        </w:rPr>
        <w:t>(ПК-9).</w:t>
      </w:r>
    </w:p>
    <w:p w:rsidR="000A3A5B" w:rsidRDefault="000A3A5B" w:rsidP="000A3A5B">
      <w:pPr>
        <w:spacing w:after="0" w:line="240" w:lineRule="auto"/>
        <w:ind w:firstLine="709"/>
        <w:jc w:val="both"/>
        <w:rPr>
          <w:rFonts w:ascii="Times New Roman" w:hAnsi="Times New Roman" w:cs="Times New Roman"/>
          <w:sz w:val="24"/>
          <w:szCs w:val="24"/>
        </w:rPr>
      </w:pPr>
      <w:r w:rsidRPr="004939DA">
        <w:rPr>
          <w:rFonts w:ascii="Times New Roman" w:hAnsi="Times New Roman" w:cs="Times New Roman"/>
          <w:sz w:val="24"/>
          <w:szCs w:val="24"/>
        </w:rPr>
        <w:t>5.</w:t>
      </w:r>
      <w:r w:rsidR="00197C5B">
        <w:rPr>
          <w:rFonts w:ascii="Times New Roman" w:hAnsi="Times New Roman" w:cs="Times New Roman"/>
          <w:sz w:val="24"/>
          <w:szCs w:val="24"/>
        </w:rPr>
        <w:t>4</w:t>
      </w:r>
      <w:r w:rsidRPr="004939DA">
        <w:rPr>
          <w:rFonts w:ascii="Times New Roman" w:hAnsi="Times New Roman" w:cs="Times New Roman"/>
          <w:sz w:val="24"/>
          <w:szCs w:val="24"/>
        </w:rPr>
        <w:t xml:space="preserve"> </w:t>
      </w:r>
      <w:r>
        <w:rPr>
          <w:rFonts w:ascii="Times New Roman" w:hAnsi="Times New Roman" w:cs="Times New Roman"/>
          <w:sz w:val="24"/>
          <w:szCs w:val="24"/>
        </w:rPr>
        <w:t xml:space="preserve">При разработке программы </w:t>
      </w:r>
      <w:r w:rsidR="00197C5B">
        <w:rPr>
          <w:rFonts w:ascii="Times New Roman" w:hAnsi="Times New Roman" w:cs="Times New Roman"/>
          <w:sz w:val="24"/>
          <w:szCs w:val="24"/>
        </w:rPr>
        <w:t>аспирантуры</w:t>
      </w:r>
      <w:r>
        <w:rPr>
          <w:rFonts w:ascii="Times New Roman" w:hAnsi="Times New Roman" w:cs="Times New Roman"/>
          <w:sz w:val="24"/>
          <w:szCs w:val="24"/>
        </w:rPr>
        <w:t xml:space="preserve"> все </w:t>
      </w:r>
      <w:r w:rsidR="00197C5B">
        <w:rPr>
          <w:rFonts w:ascii="Times New Roman" w:hAnsi="Times New Roman" w:cs="Times New Roman"/>
          <w:sz w:val="24"/>
          <w:szCs w:val="24"/>
        </w:rPr>
        <w:t>универсальные</w:t>
      </w:r>
      <w:r w:rsidR="00B61B4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общепрофессиональные</w:t>
      </w:r>
      <w:proofErr w:type="spellEnd"/>
      <w:r w:rsidR="00B61B41">
        <w:rPr>
          <w:rFonts w:ascii="Times New Roman" w:hAnsi="Times New Roman" w:cs="Times New Roman"/>
          <w:sz w:val="24"/>
          <w:szCs w:val="24"/>
        </w:rPr>
        <w:t xml:space="preserve"> и профессиональные</w:t>
      </w:r>
      <w:r>
        <w:rPr>
          <w:rFonts w:ascii="Times New Roman" w:hAnsi="Times New Roman" w:cs="Times New Roman"/>
          <w:sz w:val="24"/>
          <w:szCs w:val="24"/>
        </w:rPr>
        <w:t xml:space="preserve"> компетенции</w:t>
      </w:r>
      <w:r w:rsidR="00B61B41">
        <w:rPr>
          <w:rFonts w:ascii="Times New Roman" w:hAnsi="Times New Roman" w:cs="Times New Roman"/>
          <w:sz w:val="24"/>
          <w:szCs w:val="24"/>
        </w:rPr>
        <w:t xml:space="preserve"> указанные в п. 5.3</w:t>
      </w:r>
      <w:r>
        <w:rPr>
          <w:rFonts w:ascii="Times New Roman" w:hAnsi="Times New Roman" w:cs="Times New Roman"/>
          <w:sz w:val="24"/>
          <w:szCs w:val="24"/>
        </w:rPr>
        <w:t>, включаются в на</w:t>
      </w:r>
      <w:r w:rsidR="00197C5B">
        <w:rPr>
          <w:rFonts w:ascii="Times New Roman" w:hAnsi="Times New Roman" w:cs="Times New Roman"/>
          <w:sz w:val="24"/>
          <w:szCs w:val="24"/>
        </w:rPr>
        <w:t>б</w:t>
      </w:r>
      <w:r>
        <w:rPr>
          <w:rFonts w:ascii="Times New Roman" w:hAnsi="Times New Roman" w:cs="Times New Roman"/>
          <w:sz w:val="24"/>
          <w:szCs w:val="24"/>
        </w:rPr>
        <w:t>о</w:t>
      </w:r>
      <w:r w:rsidR="00197C5B">
        <w:rPr>
          <w:rFonts w:ascii="Times New Roman" w:hAnsi="Times New Roman" w:cs="Times New Roman"/>
          <w:sz w:val="24"/>
          <w:szCs w:val="24"/>
        </w:rPr>
        <w:t>р</w:t>
      </w:r>
      <w:r>
        <w:rPr>
          <w:rFonts w:ascii="Times New Roman" w:hAnsi="Times New Roman" w:cs="Times New Roman"/>
          <w:sz w:val="24"/>
          <w:szCs w:val="24"/>
        </w:rPr>
        <w:t xml:space="preserve"> требуемых результатов освоения </w:t>
      </w:r>
      <w:r w:rsidR="00197C5B">
        <w:rPr>
          <w:rFonts w:ascii="Times New Roman" w:hAnsi="Times New Roman" w:cs="Times New Roman"/>
          <w:sz w:val="24"/>
          <w:szCs w:val="24"/>
        </w:rPr>
        <w:t>программы аспирантуры</w:t>
      </w:r>
      <w:r>
        <w:rPr>
          <w:rFonts w:ascii="Times New Roman" w:hAnsi="Times New Roman" w:cs="Times New Roman"/>
          <w:sz w:val="24"/>
          <w:szCs w:val="24"/>
        </w:rPr>
        <w:t>.</w:t>
      </w:r>
    </w:p>
    <w:p w:rsidR="000A3A5B" w:rsidRDefault="00197C5B" w:rsidP="00C522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C522DD">
        <w:rPr>
          <w:rFonts w:ascii="Times New Roman" w:hAnsi="Times New Roman" w:cs="Times New Roman"/>
          <w:sz w:val="24"/>
          <w:szCs w:val="24"/>
        </w:rPr>
        <w:t>Перечень</w:t>
      </w:r>
      <w:r w:rsidR="00B61B41">
        <w:rPr>
          <w:rFonts w:ascii="Times New Roman" w:hAnsi="Times New Roman" w:cs="Times New Roman"/>
          <w:sz w:val="24"/>
          <w:szCs w:val="24"/>
        </w:rPr>
        <w:t xml:space="preserve"> </w:t>
      </w:r>
      <w:r w:rsidR="00653FA3">
        <w:rPr>
          <w:rFonts w:ascii="Times New Roman" w:hAnsi="Times New Roman" w:cs="Times New Roman"/>
          <w:sz w:val="24"/>
          <w:szCs w:val="24"/>
        </w:rPr>
        <w:t>к</w:t>
      </w:r>
      <w:r w:rsidR="00DD10F2" w:rsidRPr="00653FA3">
        <w:rPr>
          <w:rFonts w:ascii="Times New Roman" w:hAnsi="Times New Roman" w:cs="Times New Roman"/>
          <w:sz w:val="24"/>
          <w:szCs w:val="24"/>
        </w:rPr>
        <w:t>омпетенций по дополнительным видам профессиональной деятельности</w:t>
      </w:r>
      <w:r w:rsidR="00C522DD">
        <w:rPr>
          <w:rFonts w:ascii="Times New Roman" w:hAnsi="Times New Roman" w:cs="Times New Roman"/>
          <w:sz w:val="24"/>
          <w:szCs w:val="24"/>
        </w:rPr>
        <w:t xml:space="preserve"> </w:t>
      </w:r>
      <w:r w:rsidR="00B61B41">
        <w:rPr>
          <w:rFonts w:ascii="Times New Roman" w:hAnsi="Times New Roman" w:cs="Times New Roman"/>
          <w:sz w:val="24"/>
          <w:szCs w:val="24"/>
        </w:rPr>
        <w:t>руководители</w:t>
      </w:r>
      <w:r w:rsidR="00C522DD">
        <w:rPr>
          <w:rFonts w:ascii="Times New Roman" w:hAnsi="Times New Roman" w:cs="Times New Roman"/>
          <w:sz w:val="24"/>
          <w:szCs w:val="24"/>
        </w:rPr>
        <w:t xml:space="preserve"> программ аспирантуры формируют самостоятельно</w:t>
      </w:r>
      <w:r w:rsidR="000A3A5B">
        <w:rPr>
          <w:rFonts w:ascii="Times New Roman" w:hAnsi="Times New Roman" w:cs="Times New Roman"/>
          <w:sz w:val="24"/>
          <w:szCs w:val="24"/>
        </w:rPr>
        <w:t xml:space="preserve"> </w:t>
      </w:r>
      <w:r w:rsidR="00C522DD">
        <w:rPr>
          <w:rFonts w:ascii="Times New Roman" w:hAnsi="Times New Roman" w:cs="Times New Roman"/>
          <w:sz w:val="24"/>
          <w:szCs w:val="24"/>
        </w:rPr>
        <w:t>в соответствии с</w:t>
      </w:r>
      <w:r w:rsidR="000A3A5B">
        <w:rPr>
          <w:rFonts w:ascii="Times New Roman" w:hAnsi="Times New Roman" w:cs="Times New Roman"/>
          <w:sz w:val="24"/>
          <w:szCs w:val="24"/>
        </w:rPr>
        <w:t xml:space="preserve"> направленност</w:t>
      </w:r>
      <w:r w:rsidR="00C522DD">
        <w:rPr>
          <w:rFonts w:ascii="Times New Roman" w:hAnsi="Times New Roman" w:cs="Times New Roman"/>
          <w:sz w:val="24"/>
          <w:szCs w:val="24"/>
        </w:rPr>
        <w:t>ью</w:t>
      </w:r>
      <w:r w:rsidR="000A3A5B">
        <w:rPr>
          <w:rFonts w:ascii="Times New Roman" w:hAnsi="Times New Roman" w:cs="Times New Roman"/>
          <w:sz w:val="24"/>
          <w:szCs w:val="24"/>
        </w:rPr>
        <w:t xml:space="preserve"> </w:t>
      </w:r>
      <w:r w:rsidR="00B61B41">
        <w:rPr>
          <w:rFonts w:ascii="Times New Roman" w:hAnsi="Times New Roman" w:cs="Times New Roman"/>
          <w:sz w:val="24"/>
          <w:szCs w:val="24"/>
        </w:rPr>
        <w:t xml:space="preserve">ОПОП </w:t>
      </w:r>
      <w:r w:rsidR="000A3A5B">
        <w:rPr>
          <w:rFonts w:ascii="Times New Roman" w:hAnsi="Times New Roman" w:cs="Times New Roman"/>
          <w:sz w:val="24"/>
          <w:szCs w:val="24"/>
        </w:rPr>
        <w:t>на конкретны</w:t>
      </w:r>
      <w:r w:rsidR="00B61B41">
        <w:rPr>
          <w:rFonts w:ascii="Times New Roman" w:hAnsi="Times New Roman" w:cs="Times New Roman"/>
          <w:sz w:val="24"/>
          <w:szCs w:val="24"/>
        </w:rPr>
        <w:t>й</w:t>
      </w:r>
      <w:r w:rsidR="000A3A5B">
        <w:rPr>
          <w:rFonts w:ascii="Times New Roman" w:hAnsi="Times New Roman" w:cs="Times New Roman"/>
          <w:sz w:val="24"/>
          <w:szCs w:val="24"/>
        </w:rPr>
        <w:t xml:space="preserve"> вид (виды)</w:t>
      </w:r>
      <w:r w:rsidR="00B94D28">
        <w:rPr>
          <w:rFonts w:ascii="Times New Roman" w:hAnsi="Times New Roman" w:cs="Times New Roman"/>
          <w:sz w:val="24"/>
          <w:szCs w:val="24"/>
        </w:rPr>
        <w:t xml:space="preserve"> профессиональной</w:t>
      </w:r>
      <w:r w:rsidR="000A3A5B">
        <w:rPr>
          <w:rFonts w:ascii="Times New Roman" w:hAnsi="Times New Roman" w:cs="Times New Roman"/>
          <w:sz w:val="24"/>
          <w:szCs w:val="24"/>
        </w:rPr>
        <w:t xml:space="preserve"> деятельности</w:t>
      </w:r>
      <w:r w:rsidR="00C522DD">
        <w:rPr>
          <w:rFonts w:ascii="Times New Roman" w:hAnsi="Times New Roman" w:cs="Times New Roman"/>
          <w:sz w:val="24"/>
          <w:szCs w:val="24"/>
        </w:rPr>
        <w:t>, и (или) в соответствии с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C522DD">
        <w:rPr>
          <w:rStyle w:val="a8"/>
          <w:rFonts w:ascii="Times New Roman" w:hAnsi="Times New Roman" w:cs="Times New Roman"/>
          <w:sz w:val="24"/>
          <w:szCs w:val="24"/>
        </w:rPr>
        <w:footnoteReference w:id="1"/>
      </w:r>
      <w:r w:rsidR="00C522DD">
        <w:rPr>
          <w:rFonts w:ascii="Times New Roman" w:hAnsi="Times New Roman" w:cs="Times New Roman"/>
          <w:sz w:val="24"/>
          <w:szCs w:val="24"/>
        </w:rPr>
        <w:t>.</w:t>
      </w:r>
    </w:p>
    <w:p w:rsidR="00DC175F" w:rsidRPr="002D5472" w:rsidRDefault="001F4B5D" w:rsidP="00DC1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DC175F" w:rsidRPr="002D5472">
        <w:rPr>
          <w:rFonts w:ascii="Times New Roman" w:hAnsi="Times New Roman" w:cs="Times New Roman"/>
          <w:sz w:val="24"/>
          <w:szCs w:val="24"/>
        </w:rPr>
        <w:t>Для конкретизации содержания каждой компетенции в состав ОПОП на каждую из компетенций разрабатываются паспорта компетенций, содержащие:</w:t>
      </w:r>
    </w:p>
    <w:p w:rsidR="00DC175F" w:rsidRDefault="00DC175F" w:rsidP="00DC1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тип и название компетенции;</w:t>
      </w:r>
    </w:p>
    <w:p w:rsidR="00DC175F" w:rsidRPr="002D5472" w:rsidRDefault="00DC175F" w:rsidP="00DC1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перечень профессиональных стандартов и (обобщенных) трудовых функций, которым соответствует данная компетенция (для </w:t>
      </w:r>
      <w:proofErr w:type="spellStart"/>
      <w:r>
        <w:rPr>
          <w:rFonts w:ascii="Times New Roman" w:hAnsi="Times New Roman" w:cs="Times New Roman"/>
          <w:sz w:val="24"/>
          <w:szCs w:val="24"/>
        </w:rPr>
        <w:t>общепрофессиональных</w:t>
      </w:r>
      <w:proofErr w:type="spellEnd"/>
      <w:r>
        <w:rPr>
          <w:rFonts w:ascii="Times New Roman" w:hAnsi="Times New Roman" w:cs="Times New Roman"/>
          <w:sz w:val="24"/>
          <w:szCs w:val="24"/>
        </w:rPr>
        <w:t xml:space="preserve"> и профессиональных компетенций – обязательно; для универсальных компетенций – в случае </w:t>
      </w:r>
      <w:r w:rsidRPr="002D5472">
        <w:rPr>
          <w:rFonts w:ascii="Times New Roman" w:hAnsi="Times New Roman" w:cs="Times New Roman"/>
          <w:sz w:val="24"/>
          <w:szCs w:val="24"/>
        </w:rPr>
        <w:t>применимости);</w:t>
      </w:r>
    </w:p>
    <w:p w:rsidR="00DC175F" w:rsidRPr="002D5472" w:rsidRDefault="00DC175F" w:rsidP="00DC175F">
      <w:pPr>
        <w:spacing w:after="0" w:line="240" w:lineRule="auto"/>
        <w:ind w:firstLine="709"/>
        <w:jc w:val="both"/>
        <w:rPr>
          <w:rFonts w:ascii="Times New Roman" w:hAnsi="Times New Roman" w:cs="Times New Roman"/>
          <w:sz w:val="24"/>
          <w:szCs w:val="24"/>
        </w:rPr>
      </w:pPr>
      <w:r w:rsidRPr="002D5472">
        <w:rPr>
          <w:rFonts w:ascii="Times New Roman" w:hAnsi="Times New Roman" w:cs="Times New Roman"/>
          <w:sz w:val="24"/>
          <w:szCs w:val="24"/>
        </w:rPr>
        <w:t>- перечень дисциплин и практик, формирующих данную компетенцию;</w:t>
      </w:r>
    </w:p>
    <w:p w:rsidR="00DC175F" w:rsidRPr="002D5472" w:rsidRDefault="00DC175F" w:rsidP="00DC175F">
      <w:pPr>
        <w:spacing w:after="0" w:line="240" w:lineRule="auto"/>
        <w:ind w:firstLine="709"/>
        <w:jc w:val="both"/>
        <w:rPr>
          <w:rFonts w:ascii="Times New Roman" w:hAnsi="Times New Roman" w:cs="Times New Roman"/>
          <w:sz w:val="24"/>
          <w:szCs w:val="24"/>
        </w:rPr>
      </w:pPr>
      <w:r w:rsidRPr="002D5472">
        <w:rPr>
          <w:rFonts w:ascii="Times New Roman" w:hAnsi="Times New Roman" w:cs="Times New Roman"/>
          <w:sz w:val="24"/>
          <w:szCs w:val="24"/>
        </w:rPr>
        <w:t>- информация об уровнях освоения компетенции;</w:t>
      </w:r>
    </w:p>
    <w:p w:rsidR="00DC175F" w:rsidRPr="002D5472" w:rsidRDefault="00DC175F" w:rsidP="00DC175F">
      <w:pPr>
        <w:spacing w:after="0" w:line="240" w:lineRule="auto"/>
        <w:ind w:firstLine="709"/>
        <w:jc w:val="both"/>
        <w:rPr>
          <w:rFonts w:ascii="Times New Roman" w:hAnsi="Times New Roman" w:cs="Times New Roman"/>
          <w:sz w:val="24"/>
          <w:szCs w:val="24"/>
        </w:rPr>
      </w:pPr>
      <w:r w:rsidRPr="002D5472">
        <w:rPr>
          <w:rFonts w:ascii="Times New Roman" w:hAnsi="Times New Roman" w:cs="Times New Roman"/>
          <w:sz w:val="24"/>
          <w:szCs w:val="24"/>
        </w:rPr>
        <w:t>- показатели (индикаторы) качественных составляющих их содержания - планируемые результаты обучения в виде набора требований к знаниям</w:t>
      </w:r>
      <w:r>
        <w:rPr>
          <w:rFonts w:ascii="Times New Roman" w:hAnsi="Times New Roman" w:cs="Times New Roman"/>
          <w:sz w:val="24"/>
          <w:szCs w:val="24"/>
        </w:rPr>
        <w:t xml:space="preserve"> («знать»), умениям («уметь»), практическим навыкам («владеть») и личностным качествам студента («мотивация</w:t>
      </w:r>
      <w:r w:rsidRPr="002D5472">
        <w:rPr>
          <w:rFonts w:ascii="Times New Roman" w:hAnsi="Times New Roman" w:cs="Times New Roman"/>
          <w:sz w:val="24"/>
          <w:szCs w:val="24"/>
        </w:rPr>
        <w:t>»)</w:t>
      </w:r>
      <w:r>
        <w:rPr>
          <w:rFonts w:ascii="Times New Roman" w:hAnsi="Times New Roman" w:cs="Times New Roman"/>
          <w:sz w:val="24"/>
          <w:szCs w:val="24"/>
        </w:rPr>
        <w:t>;</w:t>
      </w:r>
    </w:p>
    <w:p w:rsidR="00DC175F" w:rsidRPr="002D5472" w:rsidRDefault="00DC175F" w:rsidP="00DC175F">
      <w:pPr>
        <w:spacing w:after="0" w:line="240" w:lineRule="auto"/>
        <w:ind w:firstLine="709"/>
        <w:jc w:val="both"/>
        <w:rPr>
          <w:rFonts w:ascii="Times New Roman" w:hAnsi="Times New Roman" w:cs="Times New Roman"/>
          <w:sz w:val="24"/>
          <w:szCs w:val="24"/>
        </w:rPr>
      </w:pPr>
      <w:r w:rsidRPr="002D5472">
        <w:rPr>
          <w:rFonts w:ascii="Times New Roman" w:hAnsi="Times New Roman" w:cs="Times New Roman"/>
          <w:sz w:val="24"/>
          <w:szCs w:val="24"/>
        </w:rPr>
        <w:t xml:space="preserve">- критерии (дескрипторы) оценивания результатов обучения (сформированности компетенции) по </w:t>
      </w:r>
      <w:proofErr w:type="spellStart"/>
      <w:r w:rsidRPr="002D5472">
        <w:rPr>
          <w:rFonts w:ascii="Times New Roman" w:hAnsi="Times New Roman" w:cs="Times New Roman"/>
          <w:sz w:val="24"/>
          <w:szCs w:val="24"/>
        </w:rPr>
        <w:t>семибальной</w:t>
      </w:r>
      <w:proofErr w:type="spellEnd"/>
      <w:r w:rsidRPr="002D5472">
        <w:rPr>
          <w:rFonts w:ascii="Times New Roman" w:hAnsi="Times New Roman" w:cs="Times New Roman"/>
          <w:sz w:val="24"/>
          <w:szCs w:val="24"/>
        </w:rPr>
        <w:t xml:space="preserve"> шкале оценивания и системе «зачтено / не зачтено»;</w:t>
      </w:r>
    </w:p>
    <w:p w:rsidR="001F4B5D" w:rsidRDefault="00DC175F" w:rsidP="00DC175F">
      <w:pPr>
        <w:spacing w:after="0" w:line="240" w:lineRule="auto"/>
        <w:ind w:firstLine="709"/>
        <w:jc w:val="both"/>
        <w:rPr>
          <w:rFonts w:ascii="Times New Roman" w:hAnsi="Times New Roman" w:cs="Times New Roman"/>
          <w:sz w:val="24"/>
          <w:szCs w:val="24"/>
        </w:rPr>
      </w:pPr>
      <w:r w:rsidRPr="002D5472">
        <w:rPr>
          <w:rFonts w:ascii="Times New Roman" w:hAnsi="Times New Roman" w:cs="Times New Roman"/>
          <w:sz w:val="24"/>
          <w:szCs w:val="24"/>
        </w:rPr>
        <w:t>- фонд оценочных средств компетенции</w:t>
      </w:r>
      <w:r>
        <w:rPr>
          <w:rFonts w:ascii="Times New Roman" w:hAnsi="Times New Roman" w:cs="Times New Roman"/>
          <w:sz w:val="24"/>
          <w:szCs w:val="24"/>
        </w:rPr>
        <w:t>, соотнесенный с фондами оценочных средств дисциплин, формирующих данную компетенцию.</w:t>
      </w:r>
    </w:p>
    <w:p w:rsidR="000A3A5B" w:rsidRPr="000E4644" w:rsidRDefault="000A3A5B" w:rsidP="000A3A5B">
      <w:pPr>
        <w:spacing w:after="0" w:line="240" w:lineRule="auto"/>
        <w:jc w:val="both"/>
        <w:rPr>
          <w:rFonts w:ascii="Times New Roman" w:hAnsi="Times New Roman" w:cs="Times New Roman"/>
          <w:sz w:val="24"/>
          <w:szCs w:val="24"/>
        </w:rPr>
      </w:pPr>
    </w:p>
    <w:p w:rsidR="000A3A5B" w:rsidRPr="001C4BB5"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ТРЕБОВАНИЯ К СТРУКТУР</w:t>
      </w:r>
      <w:r w:rsidR="006E3155">
        <w:rPr>
          <w:rFonts w:ascii="Times New Roman" w:hAnsi="Times New Roman" w:cs="Times New Roman"/>
          <w:b/>
          <w:sz w:val="24"/>
          <w:szCs w:val="24"/>
        </w:rPr>
        <w:t>Е</w:t>
      </w:r>
      <w:r>
        <w:rPr>
          <w:rFonts w:ascii="Times New Roman" w:hAnsi="Times New Roman" w:cs="Times New Roman"/>
          <w:b/>
          <w:sz w:val="24"/>
          <w:szCs w:val="24"/>
        </w:rPr>
        <w:t xml:space="preserve"> ПРОГРАММЫ </w:t>
      </w:r>
      <w:r w:rsidR="00C522DD">
        <w:rPr>
          <w:rFonts w:ascii="Times New Roman" w:hAnsi="Times New Roman" w:cs="Times New Roman"/>
          <w:b/>
          <w:sz w:val="24"/>
          <w:szCs w:val="24"/>
        </w:rPr>
        <w:t>АСПИРАНТУРЫ</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Структура </w:t>
      </w:r>
      <w:r w:rsidR="00281BE5">
        <w:rPr>
          <w:rFonts w:ascii="Times New Roman" w:hAnsi="Times New Roman" w:cs="Times New Roman"/>
          <w:sz w:val="24"/>
          <w:szCs w:val="24"/>
        </w:rPr>
        <w:t>программы</w:t>
      </w:r>
      <w:r>
        <w:rPr>
          <w:rFonts w:ascii="Times New Roman" w:hAnsi="Times New Roman" w:cs="Times New Roman"/>
          <w:sz w:val="24"/>
          <w:szCs w:val="24"/>
        </w:rPr>
        <w:t xml:space="preserve"> </w:t>
      </w:r>
      <w:r w:rsidR="00281BE5">
        <w:rPr>
          <w:rFonts w:ascii="Times New Roman" w:hAnsi="Times New Roman" w:cs="Times New Roman"/>
          <w:sz w:val="24"/>
          <w:szCs w:val="24"/>
        </w:rPr>
        <w:t>аспирантуры</w:t>
      </w:r>
      <w:r>
        <w:rPr>
          <w:rFonts w:ascii="Times New Roman" w:hAnsi="Times New Roman" w:cs="Times New Roman"/>
          <w:sz w:val="24"/>
          <w:szCs w:val="24"/>
        </w:rP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r w:rsidR="00281BE5">
        <w:rPr>
          <w:rFonts w:ascii="Times New Roman" w:hAnsi="Times New Roman" w:cs="Times New Roman"/>
          <w:sz w:val="24"/>
          <w:szCs w:val="24"/>
        </w:rPr>
        <w:t>аспирантуры</w:t>
      </w:r>
      <w:r>
        <w:rPr>
          <w:rFonts w:ascii="Times New Roman" w:hAnsi="Times New Roman" w:cs="Times New Roman"/>
          <w:sz w:val="24"/>
          <w:szCs w:val="24"/>
        </w:rPr>
        <w:t xml:space="preserve">, имеющих различную направленность </w:t>
      </w:r>
      <w:r w:rsidR="00281BE5">
        <w:rPr>
          <w:rFonts w:ascii="Times New Roman" w:hAnsi="Times New Roman" w:cs="Times New Roman"/>
          <w:sz w:val="24"/>
          <w:szCs w:val="24"/>
        </w:rPr>
        <w:t>программы</w:t>
      </w:r>
      <w:r>
        <w:rPr>
          <w:rFonts w:ascii="Times New Roman" w:hAnsi="Times New Roman" w:cs="Times New Roman"/>
          <w:sz w:val="24"/>
          <w:szCs w:val="24"/>
        </w:rPr>
        <w:t xml:space="preserve"> в рамках одного направления подготовки.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281BE5">
        <w:rPr>
          <w:rFonts w:ascii="Times New Roman" w:hAnsi="Times New Roman" w:cs="Times New Roman"/>
          <w:sz w:val="24"/>
          <w:szCs w:val="24"/>
        </w:rPr>
        <w:t>Программа</w:t>
      </w:r>
      <w:r>
        <w:rPr>
          <w:rFonts w:ascii="Times New Roman" w:hAnsi="Times New Roman" w:cs="Times New Roman"/>
          <w:sz w:val="24"/>
          <w:szCs w:val="24"/>
        </w:rPr>
        <w:t xml:space="preserve"> </w:t>
      </w:r>
      <w:r w:rsidR="00281BE5">
        <w:rPr>
          <w:rFonts w:ascii="Times New Roman" w:hAnsi="Times New Roman" w:cs="Times New Roman"/>
          <w:sz w:val="24"/>
          <w:szCs w:val="24"/>
        </w:rPr>
        <w:t>аспирантуры</w:t>
      </w:r>
      <w:r>
        <w:rPr>
          <w:rFonts w:ascii="Times New Roman" w:hAnsi="Times New Roman" w:cs="Times New Roman"/>
          <w:sz w:val="24"/>
          <w:szCs w:val="24"/>
        </w:rPr>
        <w:t xml:space="preserve"> состоит из следующих блоков:</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Блок 1 «Дисциплины (модули)»</w:t>
      </w:r>
      <w:r>
        <w:rPr>
          <w:rFonts w:ascii="Times New Roman" w:hAnsi="Times New Roman" w:cs="Times New Roman"/>
          <w:sz w:val="24"/>
          <w:szCs w:val="24"/>
        </w:rPr>
        <w:t>, который включает дисциплины (модули), относящиеся к базовой части программы и дисциплины (модули), относящиеся к вариативной части программы.</w:t>
      </w:r>
    </w:p>
    <w:p w:rsidR="000A3A5B" w:rsidRPr="00777FCA"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Блок 2 «Практики</w:t>
      </w:r>
      <w:r w:rsidR="00281BE5">
        <w:rPr>
          <w:rFonts w:ascii="Times New Roman" w:hAnsi="Times New Roman" w:cs="Times New Roman"/>
          <w:b/>
          <w:sz w:val="24"/>
          <w:szCs w:val="24"/>
        </w:rPr>
        <w:t>»</w:t>
      </w:r>
      <w:r>
        <w:rPr>
          <w:rFonts w:ascii="Times New Roman" w:hAnsi="Times New Roman" w:cs="Times New Roman"/>
          <w:sz w:val="24"/>
          <w:szCs w:val="24"/>
        </w:rPr>
        <w:t>, который в полном объеме относится к вариативной части программы.</w:t>
      </w:r>
    </w:p>
    <w:p w:rsidR="00281BE5" w:rsidRPr="00281BE5" w:rsidRDefault="00281BE5"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Блок 3 «Научные исследования»</w:t>
      </w:r>
      <w:r w:rsidRPr="00281BE5">
        <w:rPr>
          <w:rFonts w:ascii="Times New Roman" w:hAnsi="Times New Roman" w:cs="Times New Roman"/>
          <w:sz w:val="24"/>
          <w:szCs w:val="24"/>
        </w:rPr>
        <w:t>,</w:t>
      </w:r>
      <w:r>
        <w:rPr>
          <w:rFonts w:ascii="Times New Roman" w:hAnsi="Times New Roman" w:cs="Times New Roman"/>
          <w:sz w:val="24"/>
          <w:szCs w:val="24"/>
        </w:rPr>
        <w:t xml:space="preserve"> который в полном объеме относится к вариативной части программы.</w:t>
      </w:r>
    </w:p>
    <w:p w:rsidR="000A3A5B" w:rsidRPr="00777FCA"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Блок </w:t>
      </w:r>
      <w:r w:rsidR="00281BE5">
        <w:rPr>
          <w:rFonts w:ascii="Times New Roman" w:hAnsi="Times New Roman" w:cs="Times New Roman"/>
          <w:b/>
          <w:sz w:val="24"/>
          <w:szCs w:val="24"/>
        </w:rPr>
        <w:t>4</w:t>
      </w:r>
      <w:r>
        <w:rPr>
          <w:rFonts w:ascii="Times New Roman" w:hAnsi="Times New Roman" w:cs="Times New Roman"/>
          <w:b/>
          <w:sz w:val="24"/>
          <w:szCs w:val="24"/>
        </w:rPr>
        <w:t xml:space="preserve"> «Государственная итоговая аттестация»</w:t>
      </w:r>
      <w:r>
        <w:rPr>
          <w:rFonts w:ascii="Times New Roman" w:hAnsi="Times New Roman" w:cs="Times New Roman"/>
          <w:sz w:val="24"/>
          <w:szCs w:val="24"/>
        </w:rPr>
        <w:t>, который в полном объеме относится к базовой части программы и завершается присвоением квалификации «</w:t>
      </w:r>
      <w:r w:rsidR="00281BE5">
        <w:rPr>
          <w:rFonts w:ascii="Times New Roman" w:hAnsi="Times New Roman" w:cs="Times New Roman"/>
          <w:sz w:val="24"/>
          <w:szCs w:val="24"/>
        </w:rPr>
        <w:t>Исследователь. Преподаватель-исследователь</w:t>
      </w:r>
      <w:r>
        <w:rPr>
          <w:rFonts w:ascii="Times New Roman" w:hAnsi="Times New Roman" w:cs="Times New Roman"/>
          <w:sz w:val="24"/>
          <w:szCs w:val="24"/>
        </w:rPr>
        <w:t>».</w:t>
      </w:r>
    </w:p>
    <w:p w:rsidR="000A3A5B" w:rsidRDefault="000A3A5B" w:rsidP="000A3A5B">
      <w:pPr>
        <w:spacing w:after="0" w:line="240" w:lineRule="auto"/>
        <w:jc w:val="both"/>
        <w:rPr>
          <w:rFonts w:ascii="Times New Roman" w:hAnsi="Times New Roman" w:cs="Times New Roman"/>
          <w:sz w:val="24"/>
          <w:szCs w:val="24"/>
        </w:rPr>
      </w:pPr>
    </w:p>
    <w:p w:rsidR="000A3A5B" w:rsidRDefault="000A3A5B" w:rsidP="00281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1 – Структура </w:t>
      </w:r>
      <w:r w:rsidR="00281BE5">
        <w:rPr>
          <w:rFonts w:ascii="Times New Roman" w:hAnsi="Times New Roman" w:cs="Times New Roman"/>
          <w:sz w:val="24"/>
          <w:szCs w:val="24"/>
        </w:rPr>
        <w:t>программы</w:t>
      </w:r>
      <w:r>
        <w:rPr>
          <w:rFonts w:ascii="Times New Roman" w:hAnsi="Times New Roman" w:cs="Times New Roman"/>
          <w:sz w:val="24"/>
          <w:szCs w:val="24"/>
        </w:rPr>
        <w:t xml:space="preserve"> </w:t>
      </w:r>
      <w:r w:rsidR="00281BE5">
        <w:rPr>
          <w:rFonts w:ascii="Times New Roman" w:hAnsi="Times New Roman" w:cs="Times New Roman"/>
          <w:sz w:val="24"/>
          <w:szCs w:val="24"/>
        </w:rPr>
        <w:t>аспирантуры в рамках</w:t>
      </w:r>
      <w:r>
        <w:rPr>
          <w:rFonts w:ascii="Times New Roman" w:hAnsi="Times New Roman" w:cs="Times New Roman"/>
          <w:sz w:val="24"/>
          <w:szCs w:val="24"/>
        </w:rPr>
        <w:t xml:space="preserve"> ОС ВО ННГУ по направлению 03.0</w:t>
      </w:r>
      <w:r w:rsidR="00281BE5">
        <w:rPr>
          <w:rFonts w:ascii="Times New Roman" w:hAnsi="Times New Roman" w:cs="Times New Roman"/>
          <w:sz w:val="24"/>
          <w:szCs w:val="24"/>
        </w:rPr>
        <w:t>6</w:t>
      </w:r>
      <w:r>
        <w:rPr>
          <w:rFonts w:ascii="Times New Roman" w:hAnsi="Times New Roman" w:cs="Times New Roman"/>
          <w:sz w:val="24"/>
          <w:szCs w:val="24"/>
        </w:rPr>
        <w:t>.0</w:t>
      </w:r>
      <w:r w:rsidR="00281BE5">
        <w:rPr>
          <w:rFonts w:ascii="Times New Roman" w:hAnsi="Times New Roman" w:cs="Times New Roman"/>
          <w:sz w:val="24"/>
          <w:szCs w:val="24"/>
        </w:rPr>
        <w:t>1</w:t>
      </w:r>
      <w:r>
        <w:rPr>
          <w:rFonts w:ascii="Times New Roman" w:hAnsi="Times New Roman" w:cs="Times New Roman"/>
          <w:sz w:val="24"/>
          <w:szCs w:val="24"/>
        </w:rPr>
        <w:t xml:space="preserve"> Физика</w:t>
      </w:r>
      <w:r w:rsidR="00281BE5">
        <w:rPr>
          <w:rFonts w:ascii="Times New Roman" w:hAnsi="Times New Roman" w:cs="Times New Roman"/>
          <w:sz w:val="24"/>
          <w:szCs w:val="24"/>
        </w:rPr>
        <w:t xml:space="preserve"> и астрономия</w:t>
      </w:r>
    </w:p>
    <w:tbl>
      <w:tblPr>
        <w:tblStyle w:val="a5"/>
        <w:tblW w:w="0" w:type="auto"/>
        <w:jc w:val="center"/>
        <w:tblLook w:val="04A0"/>
      </w:tblPr>
      <w:tblGrid>
        <w:gridCol w:w="852"/>
        <w:gridCol w:w="7390"/>
        <w:gridCol w:w="1435"/>
      </w:tblGrid>
      <w:tr w:rsidR="000A3A5B" w:rsidRPr="00B751A0" w:rsidTr="00B751A0">
        <w:trPr>
          <w:jc w:val="center"/>
        </w:trPr>
        <w:tc>
          <w:tcPr>
            <w:tcW w:w="8242" w:type="dxa"/>
            <w:gridSpan w:val="2"/>
            <w:vAlign w:val="center"/>
          </w:tcPr>
          <w:p w:rsidR="000A3A5B" w:rsidRPr="00CB0B8D" w:rsidRDefault="0039458C" w:rsidP="005152FD">
            <w:pPr>
              <w:jc w:val="center"/>
              <w:rPr>
                <w:rFonts w:ascii="Times New Roman" w:hAnsi="Times New Roman" w:cs="Times New Roman"/>
                <w:b/>
                <w:sz w:val="24"/>
                <w:szCs w:val="24"/>
              </w:rPr>
            </w:pPr>
            <w:r>
              <w:rPr>
                <w:rFonts w:ascii="Times New Roman" w:hAnsi="Times New Roman" w:cs="Times New Roman"/>
                <w:b/>
                <w:sz w:val="24"/>
                <w:szCs w:val="24"/>
              </w:rPr>
              <w:t>Наименование элемента программы</w:t>
            </w:r>
          </w:p>
        </w:tc>
        <w:tc>
          <w:tcPr>
            <w:tcW w:w="1435" w:type="dxa"/>
          </w:tcPr>
          <w:p w:rsidR="00D90783" w:rsidRPr="00653FA3" w:rsidRDefault="000A3A5B" w:rsidP="00653FA3">
            <w:pPr>
              <w:ind w:left="-57" w:right="-57"/>
              <w:jc w:val="center"/>
              <w:rPr>
                <w:rFonts w:ascii="Times New Roman" w:hAnsi="Times New Roman" w:cs="Times New Roman"/>
                <w:b/>
                <w:sz w:val="24"/>
                <w:szCs w:val="24"/>
              </w:rPr>
            </w:pPr>
            <w:r w:rsidRPr="00653FA3">
              <w:rPr>
                <w:rFonts w:ascii="Times New Roman" w:hAnsi="Times New Roman" w:cs="Times New Roman"/>
                <w:b/>
                <w:sz w:val="24"/>
                <w:szCs w:val="24"/>
              </w:rPr>
              <w:t xml:space="preserve">Объем в </w:t>
            </w:r>
            <w:proofErr w:type="spellStart"/>
            <w:r w:rsidRPr="00653FA3">
              <w:rPr>
                <w:rFonts w:ascii="Times New Roman" w:hAnsi="Times New Roman" w:cs="Times New Roman"/>
                <w:b/>
                <w:sz w:val="24"/>
                <w:szCs w:val="24"/>
              </w:rPr>
              <w:t>з.е</w:t>
            </w:r>
            <w:proofErr w:type="spellEnd"/>
            <w:r w:rsidRPr="00653FA3">
              <w:rPr>
                <w:rFonts w:ascii="Times New Roman" w:hAnsi="Times New Roman" w:cs="Times New Roman"/>
                <w:b/>
                <w:sz w:val="24"/>
                <w:szCs w:val="24"/>
              </w:rPr>
              <w:t>.</w:t>
            </w:r>
          </w:p>
        </w:tc>
      </w:tr>
      <w:tr w:rsidR="000A3A5B" w:rsidRPr="00B751A0" w:rsidTr="00B751A0">
        <w:trPr>
          <w:jc w:val="center"/>
        </w:trPr>
        <w:tc>
          <w:tcPr>
            <w:tcW w:w="852" w:type="dxa"/>
            <w:vMerge w:val="restart"/>
          </w:tcPr>
          <w:p w:rsidR="000A3A5B" w:rsidRPr="00CB0B8D" w:rsidRDefault="000A3A5B" w:rsidP="00B751A0">
            <w:pPr>
              <w:ind w:left="-57" w:right="-57"/>
              <w:jc w:val="center"/>
              <w:rPr>
                <w:rFonts w:ascii="Times New Roman" w:hAnsi="Times New Roman" w:cs="Times New Roman"/>
                <w:b/>
                <w:sz w:val="24"/>
                <w:szCs w:val="24"/>
              </w:rPr>
            </w:pPr>
            <w:r>
              <w:rPr>
                <w:rFonts w:ascii="Times New Roman" w:hAnsi="Times New Roman" w:cs="Times New Roman"/>
                <w:b/>
                <w:sz w:val="24"/>
                <w:szCs w:val="24"/>
              </w:rPr>
              <w:t>Блок 1</w:t>
            </w:r>
          </w:p>
        </w:tc>
        <w:tc>
          <w:tcPr>
            <w:tcW w:w="7390" w:type="dxa"/>
          </w:tcPr>
          <w:p w:rsidR="000A3A5B" w:rsidRPr="0039458C" w:rsidRDefault="000A3A5B" w:rsidP="005152FD">
            <w:pPr>
              <w:rPr>
                <w:rFonts w:ascii="Times New Roman" w:hAnsi="Times New Roman" w:cs="Times New Roman"/>
                <w:b/>
                <w:sz w:val="24"/>
                <w:szCs w:val="24"/>
              </w:rPr>
            </w:pPr>
            <w:r w:rsidRPr="0039458C">
              <w:rPr>
                <w:rFonts w:ascii="Times New Roman" w:hAnsi="Times New Roman" w:cs="Times New Roman"/>
                <w:b/>
                <w:sz w:val="24"/>
                <w:szCs w:val="24"/>
              </w:rPr>
              <w:t>Дисциплины (модули)</w:t>
            </w:r>
          </w:p>
        </w:tc>
        <w:tc>
          <w:tcPr>
            <w:tcW w:w="1435" w:type="dxa"/>
          </w:tcPr>
          <w:p w:rsidR="000A3A5B" w:rsidRDefault="0039458C" w:rsidP="00B751A0">
            <w:pPr>
              <w:ind w:left="-57" w:right="-57"/>
              <w:jc w:val="center"/>
              <w:rPr>
                <w:rFonts w:ascii="Times New Roman" w:hAnsi="Times New Roman" w:cs="Times New Roman"/>
                <w:sz w:val="24"/>
                <w:szCs w:val="24"/>
              </w:rPr>
            </w:pPr>
            <w:r>
              <w:rPr>
                <w:rFonts w:ascii="Times New Roman" w:hAnsi="Times New Roman" w:cs="Times New Roman"/>
                <w:sz w:val="24"/>
                <w:szCs w:val="24"/>
              </w:rPr>
              <w:t>30</w:t>
            </w:r>
          </w:p>
        </w:tc>
      </w:tr>
      <w:tr w:rsidR="000A3A5B" w:rsidRPr="00B751A0" w:rsidTr="00B751A0">
        <w:trPr>
          <w:jc w:val="center"/>
        </w:trPr>
        <w:tc>
          <w:tcPr>
            <w:tcW w:w="852" w:type="dxa"/>
            <w:vMerge/>
          </w:tcPr>
          <w:p w:rsidR="000A3A5B" w:rsidRDefault="000A3A5B" w:rsidP="00B751A0">
            <w:pPr>
              <w:ind w:left="-57" w:right="-57"/>
              <w:jc w:val="center"/>
              <w:rPr>
                <w:rFonts w:ascii="Times New Roman" w:hAnsi="Times New Roman" w:cs="Times New Roman"/>
                <w:sz w:val="24"/>
                <w:szCs w:val="24"/>
              </w:rPr>
            </w:pPr>
          </w:p>
        </w:tc>
        <w:tc>
          <w:tcPr>
            <w:tcW w:w="7390" w:type="dxa"/>
          </w:tcPr>
          <w:p w:rsidR="000A3A5B" w:rsidRPr="0039458C" w:rsidRDefault="000A3A5B" w:rsidP="005152FD">
            <w:pPr>
              <w:rPr>
                <w:rFonts w:ascii="Times New Roman" w:hAnsi="Times New Roman" w:cs="Times New Roman"/>
                <w:i/>
                <w:sz w:val="24"/>
                <w:szCs w:val="24"/>
              </w:rPr>
            </w:pPr>
            <w:r w:rsidRPr="0039458C">
              <w:rPr>
                <w:rFonts w:ascii="Times New Roman" w:hAnsi="Times New Roman" w:cs="Times New Roman"/>
                <w:i/>
                <w:sz w:val="24"/>
                <w:szCs w:val="24"/>
              </w:rPr>
              <w:t>Базовая часть</w:t>
            </w:r>
            <w:r w:rsidR="0039458C" w:rsidRPr="0039458C">
              <w:rPr>
                <w:rFonts w:ascii="Times New Roman" w:hAnsi="Times New Roman" w:cs="Times New Roman"/>
                <w:i/>
                <w:sz w:val="24"/>
                <w:szCs w:val="24"/>
              </w:rPr>
              <w:t>:</w:t>
            </w:r>
          </w:p>
          <w:p w:rsidR="0039458C" w:rsidRDefault="00B751A0" w:rsidP="005152FD">
            <w:pPr>
              <w:rPr>
                <w:rFonts w:ascii="Times New Roman" w:hAnsi="Times New Roman" w:cs="Times New Roman"/>
                <w:sz w:val="24"/>
                <w:szCs w:val="24"/>
              </w:rPr>
            </w:pPr>
            <w:r>
              <w:rPr>
                <w:rFonts w:ascii="Times New Roman" w:hAnsi="Times New Roman" w:cs="Times New Roman"/>
                <w:sz w:val="24"/>
                <w:szCs w:val="24"/>
              </w:rPr>
              <w:t>Дисциплины (модули), в том числе направленные на подготовку к сдаче кандидатских экзаменов</w:t>
            </w:r>
          </w:p>
        </w:tc>
        <w:tc>
          <w:tcPr>
            <w:tcW w:w="1435" w:type="dxa"/>
          </w:tcPr>
          <w:p w:rsidR="000A3A5B" w:rsidRDefault="00653FA3" w:rsidP="00B751A0">
            <w:pPr>
              <w:ind w:left="-57" w:right="-57"/>
              <w:jc w:val="center"/>
              <w:rPr>
                <w:rFonts w:ascii="Times New Roman" w:hAnsi="Times New Roman" w:cs="Times New Roman"/>
                <w:sz w:val="24"/>
                <w:szCs w:val="24"/>
              </w:rPr>
            </w:pPr>
            <w:r>
              <w:rPr>
                <w:rFonts w:ascii="Times New Roman" w:hAnsi="Times New Roman" w:cs="Times New Roman"/>
                <w:sz w:val="24"/>
                <w:szCs w:val="24"/>
              </w:rPr>
              <w:t>8-10</w:t>
            </w:r>
          </w:p>
        </w:tc>
      </w:tr>
      <w:tr w:rsidR="000A3A5B" w:rsidRPr="00B751A0" w:rsidTr="00B751A0">
        <w:trPr>
          <w:jc w:val="center"/>
        </w:trPr>
        <w:tc>
          <w:tcPr>
            <w:tcW w:w="852" w:type="dxa"/>
            <w:vMerge/>
          </w:tcPr>
          <w:p w:rsidR="000A3A5B" w:rsidRDefault="000A3A5B" w:rsidP="00B751A0">
            <w:pPr>
              <w:ind w:left="-57" w:right="-57"/>
              <w:jc w:val="center"/>
              <w:rPr>
                <w:rFonts w:ascii="Times New Roman" w:hAnsi="Times New Roman" w:cs="Times New Roman"/>
                <w:sz w:val="24"/>
                <w:szCs w:val="24"/>
              </w:rPr>
            </w:pPr>
          </w:p>
        </w:tc>
        <w:tc>
          <w:tcPr>
            <w:tcW w:w="7390" w:type="dxa"/>
          </w:tcPr>
          <w:p w:rsidR="000A3A5B" w:rsidRPr="0039458C" w:rsidRDefault="000A3A5B" w:rsidP="005152FD">
            <w:pPr>
              <w:rPr>
                <w:rFonts w:ascii="Times New Roman" w:hAnsi="Times New Roman" w:cs="Times New Roman"/>
                <w:i/>
                <w:sz w:val="24"/>
                <w:szCs w:val="24"/>
              </w:rPr>
            </w:pPr>
            <w:r w:rsidRPr="0039458C">
              <w:rPr>
                <w:rFonts w:ascii="Times New Roman" w:hAnsi="Times New Roman" w:cs="Times New Roman"/>
                <w:i/>
                <w:sz w:val="24"/>
                <w:szCs w:val="24"/>
              </w:rPr>
              <w:t>Вариативная часть</w:t>
            </w:r>
            <w:r w:rsidR="0039458C" w:rsidRPr="0039458C">
              <w:rPr>
                <w:rFonts w:ascii="Times New Roman" w:hAnsi="Times New Roman" w:cs="Times New Roman"/>
                <w:i/>
                <w:sz w:val="24"/>
                <w:szCs w:val="24"/>
              </w:rPr>
              <w:t>:</w:t>
            </w:r>
          </w:p>
          <w:p w:rsidR="0039458C" w:rsidRDefault="00B751A0" w:rsidP="00B751A0">
            <w:pPr>
              <w:pStyle w:val="a3"/>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д</w:t>
            </w:r>
            <w:r w:rsidRPr="00B751A0">
              <w:rPr>
                <w:rFonts w:ascii="Times New Roman" w:hAnsi="Times New Roman" w:cs="Times New Roman"/>
                <w:sz w:val="24"/>
                <w:szCs w:val="24"/>
              </w:rPr>
              <w:t>исциплина/дисциплины (модуль/модули), в том числе направленные на подготовку к сдаче кандидатского экзамена</w:t>
            </w:r>
            <w:r>
              <w:rPr>
                <w:rFonts w:ascii="Times New Roman" w:hAnsi="Times New Roman" w:cs="Times New Roman"/>
                <w:sz w:val="24"/>
                <w:szCs w:val="24"/>
              </w:rPr>
              <w:t>;</w:t>
            </w:r>
          </w:p>
          <w:p w:rsidR="00B751A0" w:rsidRPr="00B751A0" w:rsidRDefault="00B751A0" w:rsidP="00B751A0">
            <w:pPr>
              <w:pStyle w:val="a3"/>
              <w:numPr>
                <w:ilvl w:val="0"/>
                <w:numId w:val="11"/>
              </w:numPr>
              <w:ind w:left="357" w:hanging="357"/>
              <w:rPr>
                <w:rFonts w:ascii="Times New Roman" w:hAnsi="Times New Roman" w:cs="Times New Roman"/>
                <w:sz w:val="24"/>
                <w:szCs w:val="24"/>
              </w:rPr>
            </w:pPr>
            <w:r>
              <w:rPr>
                <w:rFonts w:ascii="Times New Roman" w:hAnsi="Times New Roman" w:cs="Times New Roman"/>
                <w:sz w:val="24"/>
                <w:szCs w:val="24"/>
              </w:rPr>
              <w:t>дисциплина/дисциплины (модуль/модули), направленные на подготовку к преподавательской деятельности.</w:t>
            </w:r>
          </w:p>
        </w:tc>
        <w:tc>
          <w:tcPr>
            <w:tcW w:w="1435" w:type="dxa"/>
          </w:tcPr>
          <w:p w:rsidR="000A3A5B" w:rsidRDefault="00653FA3" w:rsidP="00B751A0">
            <w:pPr>
              <w:ind w:left="-57" w:right="-57"/>
              <w:jc w:val="center"/>
              <w:rPr>
                <w:rFonts w:ascii="Times New Roman" w:hAnsi="Times New Roman" w:cs="Times New Roman"/>
                <w:sz w:val="24"/>
                <w:szCs w:val="24"/>
              </w:rPr>
            </w:pPr>
            <w:r>
              <w:rPr>
                <w:rFonts w:ascii="Times New Roman" w:hAnsi="Times New Roman" w:cs="Times New Roman"/>
                <w:sz w:val="24"/>
                <w:szCs w:val="24"/>
              </w:rPr>
              <w:t>20-22</w:t>
            </w:r>
          </w:p>
        </w:tc>
      </w:tr>
      <w:tr w:rsidR="0039458C" w:rsidRPr="00B751A0" w:rsidTr="00B751A0">
        <w:trPr>
          <w:jc w:val="center"/>
        </w:trPr>
        <w:tc>
          <w:tcPr>
            <w:tcW w:w="852" w:type="dxa"/>
            <w:vMerge w:val="restart"/>
          </w:tcPr>
          <w:p w:rsidR="0039458C" w:rsidRPr="00CB0B8D" w:rsidRDefault="0039458C" w:rsidP="00B751A0">
            <w:pPr>
              <w:ind w:left="-57" w:right="-57"/>
              <w:jc w:val="center"/>
              <w:rPr>
                <w:rFonts w:ascii="Times New Roman" w:hAnsi="Times New Roman" w:cs="Times New Roman"/>
                <w:b/>
                <w:sz w:val="24"/>
                <w:szCs w:val="24"/>
              </w:rPr>
            </w:pPr>
            <w:r>
              <w:rPr>
                <w:rFonts w:ascii="Times New Roman" w:hAnsi="Times New Roman" w:cs="Times New Roman"/>
                <w:b/>
                <w:sz w:val="24"/>
                <w:szCs w:val="24"/>
              </w:rPr>
              <w:t>Блок 2</w:t>
            </w:r>
          </w:p>
        </w:tc>
        <w:tc>
          <w:tcPr>
            <w:tcW w:w="7390" w:type="dxa"/>
          </w:tcPr>
          <w:p w:rsidR="0039458C" w:rsidRPr="0039458C" w:rsidRDefault="0039458C" w:rsidP="0039458C">
            <w:pPr>
              <w:rPr>
                <w:rFonts w:ascii="Times New Roman" w:hAnsi="Times New Roman" w:cs="Times New Roman"/>
                <w:b/>
                <w:sz w:val="24"/>
                <w:szCs w:val="24"/>
              </w:rPr>
            </w:pPr>
            <w:r w:rsidRPr="0039458C">
              <w:rPr>
                <w:rFonts w:ascii="Times New Roman" w:hAnsi="Times New Roman" w:cs="Times New Roman"/>
                <w:b/>
                <w:sz w:val="24"/>
                <w:szCs w:val="24"/>
              </w:rPr>
              <w:t>Практики</w:t>
            </w:r>
          </w:p>
        </w:tc>
        <w:tc>
          <w:tcPr>
            <w:tcW w:w="1435" w:type="dxa"/>
            <w:vMerge w:val="restart"/>
          </w:tcPr>
          <w:p w:rsidR="0039458C" w:rsidRDefault="0039458C" w:rsidP="00B751A0">
            <w:pPr>
              <w:ind w:left="-57" w:right="-57"/>
              <w:jc w:val="center"/>
              <w:rPr>
                <w:rFonts w:ascii="Times New Roman" w:hAnsi="Times New Roman" w:cs="Times New Roman"/>
                <w:sz w:val="24"/>
                <w:szCs w:val="24"/>
              </w:rPr>
            </w:pPr>
            <w:r>
              <w:rPr>
                <w:rFonts w:ascii="Times New Roman" w:hAnsi="Times New Roman" w:cs="Times New Roman"/>
                <w:sz w:val="24"/>
                <w:szCs w:val="24"/>
              </w:rPr>
              <w:t>201</w:t>
            </w:r>
            <w:r w:rsidR="00653FA3">
              <w:rPr>
                <w:rFonts w:ascii="Times New Roman" w:hAnsi="Times New Roman" w:cs="Times New Roman"/>
                <w:sz w:val="24"/>
                <w:szCs w:val="24"/>
              </w:rPr>
              <w:t>-204</w:t>
            </w:r>
          </w:p>
        </w:tc>
      </w:tr>
      <w:tr w:rsidR="0039458C" w:rsidRPr="00B751A0" w:rsidTr="00B751A0">
        <w:trPr>
          <w:trHeight w:val="101"/>
          <w:jc w:val="center"/>
        </w:trPr>
        <w:tc>
          <w:tcPr>
            <w:tcW w:w="852" w:type="dxa"/>
            <w:vMerge/>
            <w:tcBorders>
              <w:bottom w:val="single" w:sz="4" w:space="0" w:color="auto"/>
            </w:tcBorders>
          </w:tcPr>
          <w:p w:rsidR="0039458C" w:rsidRDefault="0039458C" w:rsidP="00B751A0">
            <w:pPr>
              <w:ind w:left="-57" w:right="-57"/>
              <w:jc w:val="center"/>
              <w:rPr>
                <w:rFonts w:ascii="Times New Roman" w:hAnsi="Times New Roman" w:cs="Times New Roman"/>
                <w:sz w:val="24"/>
                <w:szCs w:val="24"/>
              </w:rPr>
            </w:pPr>
          </w:p>
        </w:tc>
        <w:tc>
          <w:tcPr>
            <w:tcW w:w="7390" w:type="dxa"/>
            <w:tcBorders>
              <w:bottom w:val="single" w:sz="4" w:space="0" w:color="auto"/>
            </w:tcBorders>
          </w:tcPr>
          <w:p w:rsidR="0039458C" w:rsidRDefault="0039458C" w:rsidP="005152FD">
            <w:pPr>
              <w:rPr>
                <w:rFonts w:ascii="Times New Roman" w:hAnsi="Times New Roman" w:cs="Times New Roman"/>
                <w:sz w:val="24"/>
                <w:szCs w:val="24"/>
              </w:rPr>
            </w:pPr>
            <w:r>
              <w:rPr>
                <w:rFonts w:ascii="Times New Roman" w:hAnsi="Times New Roman" w:cs="Times New Roman"/>
                <w:sz w:val="24"/>
                <w:szCs w:val="24"/>
              </w:rPr>
              <w:t>Вариативная часть</w:t>
            </w:r>
          </w:p>
        </w:tc>
        <w:tc>
          <w:tcPr>
            <w:tcW w:w="1435" w:type="dxa"/>
            <w:vMerge/>
          </w:tcPr>
          <w:p w:rsidR="0039458C" w:rsidRDefault="0039458C" w:rsidP="00B751A0">
            <w:pPr>
              <w:ind w:left="-57" w:right="-57"/>
              <w:jc w:val="center"/>
              <w:rPr>
                <w:rFonts w:ascii="Times New Roman" w:hAnsi="Times New Roman" w:cs="Times New Roman"/>
                <w:sz w:val="24"/>
                <w:szCs w:val="24"/>
              </w:rPr>
            </w:pPr>
          </w:p>
        </w:tc>
      </w:tr>
      <w:tr w:rsidR="0039458C" w:rsidRPr="00B751A0" w:rsidTr="00B751A0">
        <w:trPr>
          <w:trHeight w:val="162"/>
          <w:jc w:val="center"/>
        </w:trPr>
        <w:tc>
          <w:tcPr>
            <w:tcW w:w="852" w:type="dxa"/>
            <w:vMerge w:val="restart"/>
            <w:tcBorders>
              <w:top w:val="single" w:sz="4" w:space="0" w:color="auto"/>
            </w:tcBorders>
          </w:tcPr>
          <w:p w:rsidR="0039458C" w:rsidRPr="0039458C" w:rsidRDefault="0039458C" w:rsidP="00B751A0">
            <w:pPr>
              <w:ind w:left="-57" w:right="-57"/>
              <w:jc w:val="center"/>
              <w:rPr>
                <w:rFonts w:ascii="Times New Roman" w:hAnsi="Times New Roman" w:cs="Times New Roman"/>
                <w:b/>
                <w:sz w:val="24"/>
                <w:szCs w:val="24"/>
              </w:rPr>
            </w:pPr>
            <w:r w:rsidRPr="0039458C">
              <w:rPr>
                <w:rFonts w:ascii="Times New Roman" w:hAnsi="Times New Roman" w:cs="Times New Roman"/>
                <w:b/>
                <w:sz w:val="24"/>
                <w:szCs w:val="24"/>
              </w:rPr>
              <w:t>Блок 3</w:t>
            </w:r>
          </w:p>
        </w:tc>
        <w:tc>
          <w:tcPr>
            <w:tcW w:w="7390" w:type="dxa"/>
            <w:tcBorders>
              <w:top w:val="single" w:sz="4" w:space="0" w:color="auto"/>
              <w:bottom w:val="single" w:sz="4" w:space="0" w:color="auto"/>
            </w:tcBorders>
          </w:tcPr>
          <w:p w:rsidR="0039458C" w:rsidRPr="0039458C" w:rsidRDefault="0039458C" w:rsidP="005152FD">
            <w:pPr>
              <w:rPr>
                <w:rFonts w:ascii="Times New Roman" w:hAnsi="Times New Roman" w:cs="Times New Roman"/>
                <w:b/>
                <w:sz w:val="24"/>
                <w:szCs w:val="24"/>
              </w:rPr>
            </w:pPr>
            <w:r w:rsidRPr="0039458C">
              <w:rPr>
                <w:rFonts w:ascii="Times New Roman" w:hAnsi="Times New Roman" w:cs="Times New Roman"/>
                <w:b/>
                <w:sz w:val="24"/>
                <w:szCs w:val="24"/>
              </w:rPr>
              <w:t>Научные исследования</w:t>
            </w:r>
          </w:p>
        </w:tc>
        <w:tc>
          <w:tcPr>
            <w:tcW w:w="1435" w:type="dxa"/>
            <w:vMerge/>
          </w:tcPr>
          <w:p w:rsidR="0039458C" w:rsidRDefault="0039458C" w:rsidP="00B751A0">
            <w:pPr>
              <w:ind w:left="-57" w:right="-57"/>
              <w:jc w:val="center"/>
              <w:rPr>
                <w:rFonts w:ascii="Times New Roman" w:hAnsi="Times New Roman" w:cs="Times New Roman"/>
                <w:sz w:val="24"/>
                <w:szCs w:val="24"/>
              </w:rPr>
            </w:pPr>
          </w:p>
        </w:tc>
      </w:tr>
      <w:tr w:rsidR="0039458C" w:rsidRPr="00B751A0" w:rsidTr="00B751A0">
        <w:trPr>
          <w:trHeight w:val="104"/>
          <w:jc w:val="center"/>
        </w:trPr>
        <w:tc>
          <w:tcPr>
            <w:tcW w:w="852" w:type="dxa"/>
            <w:vMerge/>
          </w:tcPr>
          <w:p w:rsidR="0039458C" w:rsidRPr="0039458C" w:rsidRDefault="0039458C" w:rsidP="00B751A0">
            <w:pPr>
              <w:ind w:left="-57" w:right="-57"/>
              <w:jc w:val="center"/>
              <w:rPr>
                <w:rFonts w:ascii="Times New Roman" w:hAnsi="Times New Roman" w:cs="Times New Roman"/>
                <w:b/>
                <w:sz w:val="24"/>
                <w:szCs w:val="24"/>
              </w:rPr>
            </w:pPr>
          </w:p>
        </w:tc>
        <w:tc>
          <w:tcPr>
            <w:tcW w:w="7390" w:type="dxa"/>
            <w:tcBorders>
              <w:top w:val="single" w:sz="4" w:space="0" w:color="auto"/>
            </w:tcBorders>
          </w:tcPr>
          <w:p w:rsidR="0039458C" w:rsidRDefault="0039458C" w:rsidP="005152FD">
            <w:pPr>
              <w:rPr>
                <w:rFonts w:ascii="Times New Roman" w:hAnsi="Times New Roman" w:cs="Times New Roman"/>
                <w:sz w:val="24"/>
                <w:szCs w:val="24"/>
              </w:rPr>
            </w:pPr>
            <w:r>
              <w:rPr>
                <w:rFonts w:ascii="Times New Roman" w:hAnsi="Times New Roman" w:cs="Times New Roman"/>
                <w:sz w:val="24"/>
                <w:szCs w:val="24"/>
              </w:rPr>
              <w:t>Вариативная часть</w:t>
            </w:r>
          </w:p>
        </w:tc>
        <w:tc>
          <w:tcPr>
            <w:tcW w:w="1435" w:type="dxa"/>
            <w:vMerge/>
          </w:tcPr>
          <w:p w:rsidR="0039458C" w:rsidRDefault="0039458C" w:rsidP="00B751A0">
            <w:pPr>
              <w:ind w:left="-57" w:right="-57"/>
              <w:jc w:val="center"/>
              <w:rPr>
                <w:rFonts w:ascii="Times New Roman" w:hAnsi="Times New Roman" w:cs="Times New Roman"/>
                <w:sz w:val="24"/>
                <w:szCs w:val="24"/>
              </w:rPr>
            </w:pPr>
          </w:p>
        </w:tc>
      </w:tr>
      <w:tr w:rsidR="000A3A5B" w:rsidRPr="00B751A0" w:rsidTr="00B751A0">
        <w:trPr>
          <w:jc w:val="center"/>
        </w:trPr>
        <w:tc>
          <w:tcPr>
            <w:tcW w:w="852" w:type="dxa"/>
            <w:vMerge w:val="restart"/>
          </w:tcPr>
          <w:p w:rsidR="000A3A5B" w:rsidRPr="00CB0B8D" w:rsidRDefault="000A3A5B" w:rsidP="00B751A0">
            <w:pPr>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0039458C">
              <w:rPr>
                <w:rFonts w:ascii="Times New Roman" w:hAnsi="Times New Roman" w:cs="Times New Roman"/>
                <w:b/>
                <w:sz w:val="24"/>
                <w:szCs w:val="24"/>
              </w:rPr>
              <w:t>4</w:t>
            </w:r>
          </w:p>
        </w:tc>
        <w:tc>
          <w:tcPr>
            <w:tcW w:w="7390" w:type="dxa"/>
          </w:tcPr>
          <w:p w:rsidR="000A3A5B" w:rsidRPr="0039458C" w:rsidRDefault="000A3A5B" w:rsidP="005152FD">
            <w:pPr>
              <w:rPr>
                <w:rFonts w:ascii="Times New Roman" w:hAnsi="Times New Roman" w:cs="Times New Roman"/>
                <w:b/>
                <w:sz w:val="24"/>
                <w:szCs w:val="24"/>
              </w:rPr>
            </w:pPr>
            <w:r w:rsidRPr="0039458C">
              <w:rPr>
                <w:rFonts w:ascii="Times New Roman" w:hAnsi="Times New Roman" w:cs="Times New Roman"/>
                <w:b/>
                <w:sz w:val="24"/>
                <w:szCs w:val="24"/>
              </w:rPr>
              <w:t>Государственная итоговая аттестация</w:t>
            </w:r>
          </w:p>
        </w:tc>
        <w:tc>
          <w:tcPr>
            <w:tcW w:w="1435" w:type="dxa"/>
          </w:tcPr>
          <w:p w:rsidR="000A3A5B" w:rsidRDefault="00653FA3" w:rsidP="00B751A0">
            <w:pPr>
              <w:ind w:left="-57" w:right="-57"/>
              <w:jc w:val="center"/>
              <w:rPr>
                <w:rFonts w:ascii="Times New Roman" w:hAnsi="Times New Roman" w:cs="Times New Roman"/>
                <w:sz w:val="24"/>
                <w:szCs w:val="24"/>
              </w:rPr>
            </w:pPr>
            <w:r>
              <w:rPr>
                <w:rFonts w:ascii="Times New Roman" w:hAnsi="Times New Roman" w:cs="Times New Roman"/>
                <w:sz w:val="24"/>
                <w:szCs w:val="24"/>
              </w:rPr>
              <w:t>6-</w:t>
            </w:r>
            <w:r w:rsidR="0039458C">
              <w:rPr>
                <w:rFonts w:ascii="Times New Roman" w:hAnsi="Times New Roman" w:cs="Times New Roman"/>
                <w:sz w:val="24"/>
                <w:szCs w:val="24"/>
              </w:rPr>
              <w:t>9</w:t>
            </w:r>
          </w:p>
        </w:tc>
      </w:tr>
      <w:tr w:rsidR="000A3A5B" w:rsidRPr="00B751A0" w:rsidTr="00B751A0">
        <w:trPr>
          <w:jc w:val="center"/>
        </w:trPr>
        <w:tc>
          <w:tcPr>
            <w:tcW w:w="852" w:type="dxa"/>
            <w:vMerge/>
          </w:tcPr>
          <w:p w:rsidR="000A3A5B" w:rsidRDefault="000A3A5B" w:rsidP="005152FD">
            <w:pPr>
              <w:jc w:val="center"/>
              <w:rPr>
                <w:rFonts w:ascii="Times New Roman" w:hAnsi="Times New Roman" w:cs="Times New Roman"/>
                <w:sz w:val="24"/>
                <w:szCs w:val="24"/>
              </w:rPr>
            </w:pPr>
          </w:p>
        </w:tc>
        <w:tc>
          <w:tcPr>
            <w:tcW w:w="7390" w:type="dxa"/>
          </w:tcPr>
          <w:p w:rsidR="000A3A5B" w:rsidRDefault="000A3A5B" w:rsidP="005152FD">
            <w:pPr>
              <w:rPr>
                <w:rFonts w:ascii="Times New Roman" w:hAnsi="Times New Roman" w:cs="Times New Roman"/>
                <w:sz w:val="24"/>
                <w:szCs w:val="24"/>
              </w:rPr>
            </w:pPr>
            <w:r>
              <w:rPr>
                <w:rFonts w:ascii="Times New Roman" w:hAnsi="Times New Roman" w:cs="Times New Roman"/>
                <w:sz w:val="24"/>
                <w:szCs w:val="24"/>
              </w:rPr>
              <w:t>Базовая часть</w:t>
            </w:r>
          </w:p>
        </w:tc>
        <w:tc>
          <w:tcPr>
            <w:tcW w:w="1435" w:type="dxa"/>
          </w:tcPr>
          <w:p w:rsidR="000A3A5B" w:rsidRDefault="00653FA3" w:rsidP="00B751A0">
            <w:pPr>
              <w:ind w:left="-57" w:right="-57"/>
              <w:jc w:val="center"/>
              <w:rPr>
                <w:rFonts w:ascii="Times New Roman" w:hAnsi="Times New Roman" w:cs="Times New Roman"/>
                <w:sz w:val="24"/>
                <w:szCs w:val="24"/>
              </w:rPr>
            </w:pPr>
            <w:r>
              <w:rPr>
                <w:rFonts w:ascii="Times New Roman" w:hAnsi="Times New Roman" w:cs="Times New Roman"/>
                <w:sz w:val="24"/>
                <w:szCs w:val="24"/>
              </w:rPr>
              <w:t>6-</w:t>
            </w:r>
            <w:r w:rsidR="0039458C">
              <w:rPr>
                <w:rFonts w:ascii="Times New Roman" w:hAnsi="Times New Roman" w:cs="Times New Roman"/>
                <w:sz w:val="24"/>
                <w:szCs w:val="24"/>
              </w:rPr>
              <w:t>9</w:t>
            </w:r>
          </w:p>
        </w:tc>
      </w:tr>
      <w:tr w:rsidR="000A3A5B" w:rsidRPr="00B751A0" w:rsidTr="00B751A0">
        <w:trPr>
          <w:jc w:val="center"/>
        </w:trPr>
        <w:tc>
          <w:tcPr>
            <w:tcW w:w="8242" w:type="dxa"/>
            <w:gridSpan w:val="2"/>
          </w:tcPr>
          <w:p w:rsidR="000A3A5B" w:rsidRPr="0039458C" w:rsidRDefault="000A3A5B" w:rsidP="0039458C">
            <w:pPr>
              <w:rPr>
                <w:rFonts w:ascii="Times New Roman" w:hAnsi="Times New Roman" w:cs="Times New Roman"/>
                <w:b/>
                <w:sz w:val="24"/>
                <w:szCs w:val="24"/>
              </w:rPr>
            </w:pPr>
            <w:r w:rsidRPr="0039458C">
              <w:rPr>
                <w:rFonts w:ascii="Times New Roman" w:hAnsi="Times New Roman" w:cs="Times New Roman"/>
                <w:b/>
                <w:sz w:val="24"/>
                <w:szCs w:val="24"/>
              </w:rPr>
              <w:t xml:space="preserve">Объем </w:t>
            </w:r>
            <w:r w:rsidR="0039458C" w:rsidRPr="0039458C">
              <w:rPr>
                <w:rFonts w:ascii="Times New Roman" w:hAnsi="Times New Roman" w:cs="Times New Roman"/>
                <w:b/>
                <w:sz w:val="24"/>
                <w:szCs w:val="24"/>
              </w:rPr>
              <w:t>программы аспирантуры</w:t>
            </w:r>
            <w:r w:rsidRPr="0039458C">
              <w:rPr>
                <w:rFonts w:ascii="Times New Roman" w:hAnsi="Times New Roman" w:cs="Times New Roman"/>
                <w:b/>
                <w:sz w:val="24"/>
                <w:szCs w:val="24"/>
              </w:rPr>
              <w:t xml:space="preserve"> </w:t>
            </w:r>
          </w:p>
        </w:tc>
        <w:tc>
          <w:tcPr>
            <w:tcW w:w="1435" w:type="dxa"/>
          </w:tcPr>
          <w:p w:rsidR="000A3A5B" w:rsidRDefault="0039458C" w:rsidP="00B751A0">
            <w:pPr>
              <w:ind w:left="-57" w:right="-57"/>
              <w:jc w:val="center"/>
              <w:rPr>
                <w:rFonts w:ascii="Times New Roman" w:hAnsi="Times New Roman" w:cs="Times New Roman"/>
                <w:sz w:val="24"/>
                <w:szCs w:val="24"/>
              </w:rPr>
            </w:pPr>
            <w:r>
              <w:rPr>
                <w:rFonts w:ascii="Times New Roman" w:hAnsi="Times New Roman" w:cs="Times New Roman"/>
                <w:sz w:val="24"/>
                <w:szCs w:val="24"/>
              </w:rPr>
              <w:t>24</w:t>
            </w:r>
            <w:r w:rsidR="000A3A5B">
              <w:rPr>
                <w:rFonts w:ascii="Times New Roman" w:hAnsi="Times New Roman" w:cs="Times New Roman"/>
                <w:sz w:val="24"/>
                <w:szCs w:val="24"/>
              </w:rPr>
              <w:t>0</w:t>
            </w:r>
          </w:p>
        </w:tc>
      </w:tr>
    </w:tbl>
    <w:p w:rsidR="000A3A5B" w:rsidRDefault="000A3A5B" w:rsidP="000A3A5B">
      <w:pPr>
        <w:spacing w:after="0" w:line="240" w:lineRule="auto"/>
        <w:jc w:val="center"/>
        <w:rPr>
          <w:rFonts w:ascii="Times New Roman" w:hAnsi="Times New Roman" w:cs="Times New Roman"/>
          <w:sz w:val="24"/>
          <w:szCs w:val="24"/>
        </w:rPr>
      </w:pPr>
    </w:p>
    <w:p w:rsidR="00AB5F04"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Дисциплины (модули), относящиеся к базовой части </w:t>
      </w:r>
      <w:r w:rsidR="00AB5F04">
        <w:rPr>
          <w:rFonts w:ascii="Times New Roman" w:hAnsi="Times New Roman" w:cs="Times New Roman"/>
          <w:sz w:val="24"/>
          <w:szCs w:val="24"/>
        </w:rPr>
        <w:t>Блока 1 «Дисциплины (модули)»</w:t>
      </w:r>
      <w:r>
        <w:rPr>
          <w:rFonts w:ascii="Times New Roman" w:hAnsi="Times New Roman" w:cs="Times New Roman"/>
          <w:sz w:val="24"/>
          <w:szCs w:val="24"/>
        </w:rPr>
        <w:t>,</w:t>
      </w:r>
      <w:r w:rsidR="00AB5F04">
        <w:rPr>
          <w:rFonts w:ascii="Times New Roman" w:hAnsi="Times New Roman" w:cs="Times New Roman"/>
          <w:sz w:val="24"/>
          <w:szCs w:val="24"/>
        </w:rPr>
        <w:t xml:space="preserve"> в том числе направленные на подготовку к сдаче кандидатских экзаменов,</w:t>
      </w:r>
      <w:r>
        <w:rPr>
          <w:rFonts w:ascii="Times New Roman" w:hAnsi="Times New Roman" w:cs="Times New Roman"/>
          <w:sz w:val="24"/>
          <w:szCs w:val="24"/>
        </w:rPr>
        <w:t xml:space="preserve"> являются обязательными для освоения обучающимся.</w:t>
      </w:r>
    </w:p>
    <w:p w:rsidR="000A3A5B" w:rsidRDefault="000E7074"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Дисциплины (модули), относящиеся к вариативной части программы аспирантуры, практики (в том числе научная работа) определяют направленность программы. </w:t>
      </w:r>
      <w:r w:rsidR="000A3A5B">
        <w:rPr>
          <w:rFonts w:ascii="Times New Roman" w:hAnsi="Times New Roman" w:cs="Times New Roman"/>
          <w:sz w:val="24"/>
          <w:szCs w:val="24"/>
        </w:rPr>
        <w:t>Набор дисциплин (модулей)</w:t>
      </w:r>
      <w:r w:rsidR="00AB5F04">
        <w:rPr>
          <w:rFonts w:ascii="Times New Roman" w:hAnsi="Times New Roman" w:cs="Times New Roman"/>
          <w:sz w:val="24"/>
          <w:szCs w:val="24"/>
        </w:rPr>
        <w:t xml:space="preserve"> вариативной части Блока 1 «Дисциплины (модули)»</w:t>
      </w:r>
      <w:r w:rsidR="000A3A5B">
        <w:rPr>
          <w:rFonts w:ascii="Times New Roman" w:hAnsi="Times New Roman" w:cs="Times New Roman"/>
          <w:sz w:val="24"/>
          <w:szCs w:val="24"/>
        </w:rPr>
        <w:t xml:space="preserve">, ННГУ определяет самостоятельно </w:t>
      </w:r>
      <w:r w:rsidR="00AB5F04">
        <w:rPr>
          <w:rFonts w:ascii="Times New Roman" w:hAnsi="Times New Roman" w:cs="Times New Roman"/>
          <w:sz w:val="24"/>
          <w:szCs w:val="24"/>
        </w:rPr>
        <w:t>в соответствии с направленностью программы аспирантуры в объеме, установленным ОС ВО ННГУ.</w:t>
      </w:r>
    </w:p>
    <w:p w:rsidR="00AB5F04" w:rsidRDefault="00ED71F7"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кандидатских экзаменов по специальности должна состоять из двух частей – базовой, содержание которой соответствует программе кандидатского минимума, утвержденного Высшей аттестационной комиссией Министерства образования и науки Российской Федерации, и вариативной части, разрабатываемой структурным подразделением ННГУ в соответствии со спецификой научной школы ННГУ, реализующей данную программу подготовки аспирантов.</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66E33">
        <w:rPr>
          <w:rFonts w:ascii="Times New Roman" w:hAnsi="Times New Roman" w:cs="Times New Roman"/>
          <w:sz w:val="24"/>
          <w:szCs w:val="24"/>
        </w:rPr>
        <w:t>4</w:t>
      </w:r>
      <w:r>
        <w:rPr>
          <w:rFonts w:ascii="Times New Roman" w:hAnsi="Times New Roman" w:cs="Times New Roman"/>
          <w:sz w:val="24"/>
          <w:szCs w:val="24"/>
        </w:rPr>
        <w:t xml:space="preserve"> В Блок 2 «Практики» вход</w:t>
      </w:r>
      <w:r w:rsidR="00ED71F7">
        <w:rPr>
          <w:rFonts w:ascii="Times New Roman" w:hAnsi="Times New Roman" w:cs="Times New Roman"/>
          <w:sz w:val="24"/>
          <w:szCs w:val="24"/>
        </w:rPr>
        <w:t>я</w:t>
      </w:r>
      <w:r>
        <w:rPr>
          <w:rFonts w:ascii="Times New Roman" w:hAnsi="Times New Roman" w:cs="Times New Roman"/>
          <w:sz w:val="24"/>
          <w:szCs w:val="24"/>
        </w:rPr>
        <w:t>т п</w:t>
      </w:r>
      <w:r w:rsidR="00ED71F7">
        <w:rPr>
          <w:rFonts w:ascii="Times New Roman" w:hAnsi="Times New Roman" w:cs="Times New Roman"/>
          <w:sz w:val="24"/>
          <w:szCs w:val="24"/>
        </w:rPr>
        <w:t>рактики по получению профессиональных умений и опыта профессиональной деятельности (в том числе педагогическая практика)</w:t>
      </w:r>
      <w:r>
        <w:rPr>
          <w:rFonts w:ascii="Times New Roman" w:hAnsi="Times New Roman" w:cs="Times New Roman"/>
          <w:sz w:val="24"/>
          <w:szCs w:val="24"/>
        </w:rPr>
        <w:t>.</w:t>
      </w:r>
    </w:p>
    <w:p w:rsidR="00ED71F7" w:rsidRPr="00653FA3" w:rsidRDefault="00ED71F7"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практика является обязательной. Объем педагогической практики должен составлять не менее </w:t>
      </w:r>
      <w:r w:rsidRPr="00653FA3">
        <w:rPr>
          <w:rFonts w:ascii="Times New Roman" w:hAnsi="Times New Roman" w:cs="Times New Roman"/>
          <w:sz w:val="24"/>
          <w:szCs w:val="24"/>
        </w:rPr>
        <w:t xml:space="preserve">2 </w:t>
      </w:r>
      <w:proofErr w:type="spellStart"/>
      <w:r w:rsidRPr="00653FA3">
        <w:rPr>
          <w:rFonts w:ascii="Times New Roman" w:hAnsi="Times New Roman" w:cs="Times New Roman"/>
          <w:sz w:val="24"/>
          <w:szCs w:val="24"/>
        </w:rPr>
        <w:t>з.е</w:t>
      </w:r>
      <w:proofErr w:type="spellEnd"/>
      <w:r w:rsidRPr="00653FA3">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ОС ВО ННГУ реализуются следующие</w:t>
      </w:r>
      <w:r w:rsidR="00761ED8">
        <w:rPr>
          <w:rFonts w:ascii="Times New Roman" w:hAnsi="Times New Roman" w:cs="Times New Roman"/>
          <w:sz w:val="24"/>
          <w:szCs w:val="24"/>
        </w:rPr>
        <w:t xml:space="preserve"> обязательные</w:t>
      </w:r>
      <w:r>
        <w:rPr>
          <w:rFonts w:ascii="Times New Roman" w:hAnsi="Times New Roman" w:cs="Times New Roman"/>
          <w:sz w:val="24"/>
          <w:szCs w:val="24"/>
        </w:rPr>
        <w:t xml:space="preserve"> </w:t>
      </w:r>
      <w:r w:rsidRPr="005F65A0">
        <w:rPr>
          <w:rFonts w:ascii="Times New Roman" w:hAnsi="Times New Roman" w:cs="Times New Roman"/>
          <w:b/>
          <w:sz w:val="24"/>
          <w:szCs w:val="24"/>
        </w:rPr>
        <w:t>типы практики</w:t>
      </w:r>
      <w:r>
        <w:rPr>
          <w:rFonts w:ascii="Times New Roman" w:hAnsi="Times New Roman" w:cs="Times New Roman"/>
          <w:sz w:val="24"/>
          <w:szCs w:val="24"/>
        </w:rPr>
        <w:t>:</w:t>
      </w:r>
    </w:p>
    <w:p w:rsidR="000A3A5B" w:rsidRDefault="000A3A5B" w:rsidP="000A3A5B">
      <w:pPr>
        <w:pStyle w:val="a3"/>
        <w:numPr>
          <w:ilvl w:val="0"/>
          <w:numId w:val="5"/>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0A3A5B" w:rsidRDefault="000A3A5B" w:rsidP="000A3A5B">
      <w:pPr>
        <w:pStyle w:val="a3"/>
        <w:numPr>
          <w:ilvl w:val="0"/>
          <w:numId w:val="5"/>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педагогическая практика;</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Способы проведения практики:</w:t>
      </w:r>
    </w:p>
    <w:p w:rsidR="000A3A5B" w:rsidRDefault="000A3A5B" w:rsidP="000A3A5B">
      <w:pPr>
        <w:pStyle w:val="a3"/>
        <w:numPr>
          <w:ilvl w:val="0"/>
          <w:numId w:val="6"/>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стационарная;</w:t>
      </w:r>
    </w:p>
    <w:p w:rsidR="000A3A5B" w:rsidRDefault="000A3A5B" w:rsidP="000A3A5B">
      <w:pPr>
        <w:pStyle w:val="a3"/>
        <w:numPr>
          <w:ilvl w:val="0"/>
          <w:numId w:val="6"/>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выездная.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9E5E4E">
        <w:rPr>
          <w:rFonts w:ascii="Times New Roman" w:hAnsi="Times New Roman" w:cs="Times New Roman"/>
          <w:sz w:val="24"/>
          <w:szCs w:val="24"/>
        </w:rPr>
        <w:t>разработке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программ </w:t>
      </w:r>
      <w:r w:rsidR="00ED71F7">
        <w:rPr>
          <w:rFonts w:ascii="Times New Roman" w:hAnsi="Times New Roman" w:cs="Times New Roman"/>
          <w:sz w:val="24"/>
          <w:szCs w:val="24"/>
        </w:rPr>
        <w:t>аспирантуры</w:t>
      </w:r>
      <w:r>
        <w:rPr>
          <w:rFonts w:ascii="Times New Roman" w:hAnsi="Times New Roman" w:cs="Times New Roman"/>
          <w:sz w:val="24"/>
          <w:szCs w:val="24"/>
        </w:rPr>
        <w:t xml:space="preserve"> структурные подразделения ННГУ выбирают типы практик в зависимости от вида (видов) деятельности, на который (которые) ориентирована программа </w:t>
      </w:r>
      <w:r w:rsidR="00ED71F7">
        <w:rPr>
          <w:rFonts w:ascii="Times New Roman" w:hAnsi="Times New Roman" w:cs="Times New Roman"/>
          <w:sz w:val="24"/>
          <w:szCs w:val="24"/>
        </w:rPr>
        <w:t>аспирантуры</w:t>
      </w:r>
      <w:r>
        <w:rPr>
          <w:rFonts w:ascii="Times New Roman" w:hAnsi="Times New Roman" w:cs="Times New Roman"/>
          <w:sz w:val="24"/>
          <w:szCs w:val="24"/>
        </w:rPr>
        <w:t xml:space="preserve">. Структурные подразделения ННГУ вправе предусмотреть в программе </w:t>
      </w:r>
      <w:r w:rsidR="00ED71F7">
        <w:rPr>
          <w:rFonts w:ascii="Times New Roman" w:hAnsi="Times New Roman" w:cs="Times New Roman"/>
          <w:sz w:val="24"/>
          <w:szCs w:val="24"/>
        </w:rPr>
        <w:t>аспирантуры</w:t>
      </w:r>
      <w:r>
        <w:rPr>
          <w:rFonts w:ascii="Times New Roman" w:hAnsi="Times New Roman" w:cs="Times New Roman"/>
          <w:sz w:val="24"/>
          <w:szCs w:val="24"/>
        </w:rPr>
        <w:t xml:space="preserve"> иные типы практик дополнительно к установленным ОС ВО ННГУ</w:t>
      </w:r>
      <w:r w:rsidR="000A7B7A">
        <w:rPr>
          <w:rFonts w:ascii="Times New Roman" w:hAnsi="Times New Roman" w:cs="Times New Roman"/>
          <w:sz w:val="24"/>
          <w:szCs w:val="24"/>
        </w:rPr>
        <w:t xml:space="preserve"> – в зависимости от видов профессиональной деятельности, указанных в реализуемой программе аспирантуры</w:t>
      </w:r>
      <w:r>
        <w:rPr>
          <w:rFonts w:ascii="Times New Roman" w:hAnsi="Times New Roman" w:cs="Times New Roman"/>
          <w:sz w:val="24"/>
          <w:szCs w:val="24"/>
        </w:rPr>
        <w:t>.</w:t>
      </w:r>
    </w:p>
    <w:p w:rsidR="000A3A5B" w:rsidRDefault="00ED71F7"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0A3A5B">
        <w:rPr>
          <w:rFonts w:ascii="Times New Roman" w:hAnsi="Times New Roman" w:cs="Times New Roman"/>
          <w:sz w:val="24"/>
          <w:szCs w:val="24"/>
        </w:rPr>
        <w:t xml:space="preserve">рактика может проводится в структурных подразделениях ННГУ. Допускается проведение практики в </w:t>
      </w:r>
      <w:r w:rsidR="00B362EF">
        <w:rPr>
          <w:rFonts w:ascii="Times New Roman" w:hAnsi="Times New Roman" w:cs="Times New Roman"/>
          <w:sz w:val="24"/>
          <w:szCs w:val="24"/>
        </w:rPr>
        <w:t>форме</w:t>
      </w:r>
      <w:r w:rsidR="000A3A5B">
        <w:rPr>
          <w:rFonts w:ascii="Times New Roman" w:hAnsi="Times New Roman" w:cs="Times New Roman"/>
          <w:sz w:val="24"/>
          <w:szCs w:val="24"/>
        </w:rPr>
        <w:t xml:space="preserve"> рассредоточенной практики</w:t>
      </w:r>
      <w:r w:rsidR="00B362EF">
        <w:rPr>
          <w:rStyle w:val="a8"/>
          <w:rFonts w:ascii="Times New Roman" w:hAnsi="Times New Roman" w:cs="Times New Roman"/>
          <w:sz w:val="24"/>
          <w:szCs w:val="24"/>
        </w:rPr>
        <w:footnoteReference w:id="2"/>
      </w:r>
      <w:r w:rsidR="000A3A5B">
        <w:rPr>
          <w:rFonts w:ascii="Times New Roman" w:hAnsi="Times New Roman" w:cs="Times New Roman"/>
          <w:sz w:val="24"/>
          <w:szCs w:val="24"/>
        </w:rPr>
        <w:t>.</w:t>
      </w:r>
    </w:p>
    <w:p w:rsidR="00866E33" w:rsidRPr="005C0AA4" w:rsidRDefault="00866E33"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и/или производственная практика реализуется в </w:t>
      </w:r>
      <w:r w:rsidRPr="00761ED8">
        <w:rPr>
          <w:rFonts w:ascii="Times New Roman" w:hAnsi="Times New Roman" w:cs="Times New Roman"/>
          <w:sz w:val="24"/>
          <w:szCs w:val="24"/>
        </w:rPr>
        <w:t>течение 3-6 семестров обучения</w:t>
      </w:r>
      <w:r>
        <w:rPr>
          <w:rFonts w:ascii="Times New Roman" w:hAnsi="Times New Roman" w:cs="Times New Roman"/>
          <w:sz w:val="24"/>
          <w:szCs w:val="24"/>
        </w:rPr>
        <w:t>. Объем практики по получению профессиональных умений и опыта профессиональной деятельности и/или производственной практики устанавливается в ОПОП, но не менее 1</w:t>
      </w:r>
      <w:r w:rsidR="005C05D7">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w:t>
      </w:r>
      <w:proofErr w:type="spellEnd"/>
      <w:r>
        <w:rPr>
          <w:rFonts w:ascii="Times New Roman" w:hAnsi="Times New Roman" w:cs="Times New Roman"/>
          <w:sz w:val="24"/>
          <w:szCs w:val="24"/>
        </w:rPr>
        <w:t xml:space="preserve">. за весь срок обучения. </w:t>
      </w:r>
    </w:p>
    <w:p w:rsidR="00B362EF"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Конкретные формы проведения </w:t>
      </w:r>
      <w:r w:rsidR="00ED71F7">
        <w:rPr>
          <w:rFonts w:ascii="Times New Roman" w:hAnsi="Times New Roman" w:cs="Times New Roman"/>
          <w:sz w:val="24"/>
          <w:szCs w:val="24"/>
        </w:rPr>
        <w:t xml:space="preserve">практики по получению профессиональных умений и опыта профессиональной деятельности </w:t>
      </w:r>
      <w:r>
        <w:rPr>
          <w:rFonts w:ascii="Times New Roman" w:hAnsi="Times New Roman" w:cs="Times New Roman"/>
          <w:sz w:val="24"/>
          <w:szCs w:val="24"/>
        </w:rPr>
        <w:t xml:space="preserve">устанавливаются в ОПОП, обеспечивающих реализацию данного ОС ВО ННГУ. </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практик</w:t>
      </w:r>
      <w:r w:rsidR="00ED71F7">
        <w:rPr>
          <w:rFonts w:ascii="Times New Roman" w:hAnsi="Times New Roman" w:cs="Times New Roman"/>
          <w:sz w:val="24"/>
          <w:szCs w:val="24"/>
        </w:rPr>
        <w:t>и</w:t>
      </w:r>
      <w:r>
        <w:rPr>
          <w:rFonts w:ascii="Times New Roman" w:hAnsi="Times New Roman" w:cs="Times New Roman"/>
          <w:sz w:val="24"/>
          <w:szCs w:val="24"/>
        </w:rPr>
        <w:t xml:space="preserve"> по получению профессиональных умений и опыта профессиональной деятельности руководител</w:t>
      </w:r>
      <w:r w:rsidR="00ED71F7">
        <w:rPr>
          <w:rFonts w:ascii="Times New Roman" w:hAnsi="Times New Roman" w:cs="Times New Roman"/>
          <w:sz w:val="24"/>
          <w:szCs w:val="24"/>
        </w:rPr>
        <w:t>и</w:t>
      </w:r>
      <w:r>
        <w:rPr>
          <w:rFonts w:ascii="Times New Roman" w:hAnsi="Times New Roman" w:cs="Times New Roman"/>
          <w:sz w:val="24"/>
          <w:szCs w:val="24"/>
        </w:rPr>
        <w:t xml:space="preserve"> практик </w:t>
      </w:r>
      <w:r w:rsidRPr="00761ED8">
        <w:rPr>
          <w:rFonts w:ascii="Times New Roman" w:hAnsi="Times New Roman" w:cs="Times New Roman"/>
          <w:sz w:val="24"/>
          <w:szCs w:val="24"/>
        </w:rPr>
        <w:t xml:space="preserve">должны </w:t>
      </w:r>
      <w:r w:rsidR="00761ED8" w:rsidRPr="00761ED8">
        <w:rPr>
          <w:rFonts w:ascii="Times New Roman" w:hAnsi="Times New Roman" w:cs="Times New Roman"/>
          <w:sz w:val="24"/>
          <w:szCs w:val="24"/>
        </w:rPr>
        <w:t>реализовывать</w:t>
      </w:r>
      <w:r w:rsidR="002212DF" w:rsidRPr="00761ED8">
        <w:rPr>
          <w:rFonts w:ascii="Times New Roman" w:hAnsi="Times New Roman" w:cs="Times New Roman"/>
          <w:sz w:val="24"/>
          <w:szCs w:val="24"/>
        </w:rPr>
        <w:t xml:space="preserve"> </w:t>
      </w:r>
      <w:r w:rsidRPr="00761ED8">
        <w:rPr>
          <w:rFonts w:ascii="Times New Roman" w:hAnsi="Times New Roman" w:cs="Times New Roman"/>
          <w:sz w:val="24"/>
          <w:szCs w:val="24"/>
        </w:rPr>
        <w:t>проектн</w:t>
      </w:r>
      <w:r w:rsidR="00761ED8" w:rsidRPr="00761ED8">
        <w:rPr>
          <w:rFonts w:ascii="Times New Roman" w:hAnsi="Times New Roman" w:cs="Times New Roman"/>
          <w:sz w:val="24"/>
          <w:szCs w:val="24"/>
        </w:rPr>
        <w:t>ый</w:t>
      </w:r>
      <w:r w:rsidR="00761ED8">
        <w:rPr>
          <w:rFonts w:ascii="Times New Roman" w:hAnsi="Times New Roman" w:cs="Times New Roman"/>
          <w:sz w:val="24"/>
          <w:szCs w:val="24"/>
        </w:rPr>
        <w:t xml:space="preserve"> подход</w:t>
      </w:r>
      <w:r>
        <w:rPr>
          <w:rFonts w:ascii="Times New Roman" w:hAnsi="Times New Roman" w:cs="Times New Roman"/>
          <w:sz w:val="24"/>
          <w:szCs w:val="24"/>
        </w:rPr>
        <w:t>.</w:t>
      </w:r>
    </w:p>
    <w:p w:rsidR="002212DF" w:rsidRPr="00305B12" w:rsidRDefault="00761ED8"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w:t>
      </w:r>
      <w:r w:rsidR="00AB6923">
        <w:rPr>
          <w:rFonts w:ascii="Times New Roman" w:hAnsi="Times New Roman" w:cs="Times New Roman"/>
          <w:sz w:val="24"/>
          <w:szCs w:val="24"/>
        </w:rPr>
        <w:t>реализуется путем решения</w:t>
      </w:r>
      <w:r w:rsidR="00B362EF">
        <w:rPr>
          <w:rFonts w:ascii="Times New Roman" w:hAnsi="Times New Roman" w:cs="Times New Roman"/>
          <w:sz w:val="24"/>
          <w:szCs w:val="24"/>
        </w:rPr>
        <w:t xml:space="preserve"> обучающимися</w:t>
      </w:r>
      <w:r w:rsidR="00AB6923">
        <w:rPr>
          <w:rFonts w:ascii="Times New Roman" w:hAnsi="Times New Roman" w:cs="Times New Roman"/>
          <w:sz w:val="24"/>
          <w:szCs w:val="24"/>
        </w:rPr>
        <w:t xml:space="preserve"> практических задач («кейсов»), которые ставят перед собой ведущие промышленные предприятия РФ, в решении которых принимают участия структурные подразделения ННГУ, реализующие программу аспирантуры. Программа практики</w:t>
      </w:r>
      <w:r w:rsidR="005E7720">
        <w:rPr>
          <w:rFonts w:ascii="Times New Roman" w:hAnsi="Times New Roman" w:cs="Times New Roman"/>
          <w:sz w:val="24"/>
          <w:szCs w:val="24"/>
        </w:rPr>
        <w:t xml:space="preserve"> по получению профессиональных умений и опыта профессиональной деятельности</w:t>
      </w:r>
      <w:r w:rsidR="00AB6923">
        <w:rPr>
          <w:rFonts w:ascii="Times New Roman" w:hAnsi="Times New Roman" w:cs="Times New Roman"/>
          <w:sz w:val="24"/>
          <w:szCs w:val="24"/>
        </w:rPr>
        <w:t xml:space="preserve"> должна реализовываться с привлечением специалистов ведущих промышленных предприятий, реш</w:t>
      </w:r>
      <w:r w:rsidR="00FC77D6">
        <w:rPr>
          <w:rFonts w:ascii="Times New Roman" w:hAnsi="Times New Roman" w:cs="Times New Roman"/>
          <w:sz w:val="24"/>
          <w:szCs w:val="24"/>
        </w:rPr>
        <w:t>ающих данные</w:t>
      </w:r>
      <w:r w:rsidR="00AB6923">
        <w:rPr>
          <w:rFonts w:ascii="Times New Roman" w:hAnsi="Times New Roman" w:cs="Times New Roman"/>
          <w:sz w:val="24"/>
          <w:szCs w:val="24"/>
        </w:rPr>
        <w:t xml:space="preserve"> практически</w:t>
      </w:r>
      <w:r w:rsidR="00FC77D6">
        <w:rPr>
          <w:rFonts w:ascii="Times New Roman" w:hAnsi="Times New Roman" w:cs="Times New Roman"/>
          <w:sz w:val="24"/>
          <w:szCs w:val="24"/>
        </w:rPr>
        <w:t>е</w:t>
      </w:r>
      <w:r w:rsidR="00AB6923">
        <w:rPr>
          <w:rFonts w:ascii="Times New Roman" w:hAnsi="Times New Roman" w:cs="Times New Roman"/>
          <w:sz w:val="24"/>
          <w:szCs w:val="24"/>
        </w:rPr>
        <w:t xml:space="preserve"> задач</w:t>
      </w:r>
      <w:r w:rsidR="00FC77D6">
        <w:rPr>
          <w:rFonts w:ascii="Times New Roman" w:hAnsi="Times New Roman" w:cs="Times New Roman"/>
          <w:sz w:val="24"/>
          <w:szCs w:val="24"/>
        </w:rPr>
        <w:t>и</w:t>
      </w:r>
      <w:r w:rsidR="00AB6923">
        <w:rPr>
          <w:rFonts w:ascii="Times New Roman" w:hAnsi="Times New Roman" w:cs="Times New Roman"/>
          <w:sz w:val="24"/>
          <w:szCs w:val="24"/>
        </w:rPr>
        <w:t xml:space="preserve"> («кейс</w:t>
      </w:r>
      <w:r w:rsidR="00FC77D6">
        <w:rPr>
          <w:rFonts w:ascii="Times New Roman" w:hAnsi="Times New Roman" w:cs="Times New Roman"/>
          <w:sz w:val="24"/>
          <w:szCs w:val="24"/>
        </w:rPr>
        <w:t>ы</w:t>
      </w:r>
      <w:r w:rsidR="00AB6923">
        <w:rPr>
          <w:rFonts w:ascii="Times New Roman" w:hAnsi="Times New Roman" w:cs="Times New Roman"/>
          <w:sz w:val="24"/>
          <w:szCs w:val="24"/>
        </w:rPr>
        <w:t>»)</w:t>
      </w:r>
      <w:r w:rsidR="00FC77D6">
        <w:rPr>
          <w:rFonts w:ascii="Times New Roman" w:hAnsi="Times New Roman" w:cs="Times New Roman"/>
          <w:sz w:val="24"/>
          <w:szCs w:val="24"/>
        </w:rPr>
        <w:t>, или ведущих специалистов структурных подразделений ННГУ, отвечающих за реализацию данных задач совместно с промышленными предприятиями</w:t>
      </w:r>
      <w:r w:rsidR="00FC77D6" w:rsidRPr="00305B12">
        <w:rPr>
          <w:rFonts w:ascii="Times New Roman" w:hAnsi="Times New Roman" w:cs="Times New Roman"/>
          <w:sz w:val="24"/>
          <w:szCs w:val="24"/>
        </w:rPr>
        <w:t>.</w:t>
      </w:r>
      <w:r w:rsidR="002212DF" w:rsidRPr="00305B12">
        <w:rPr>
          <w:rFonts w:ascii="Times New Roman" w:hAnsi="Times New Roman" w:cs="Times New Roman"/>
          <w:sz w:val="24"/>
          <w:szCs w:val="24"/>
        </w:rPr>
        <w:t xml:space="preserve"> </w:t>
      </w:r>
    </w:p>
    <w:p w:rsidR="00AB6923" w:rsidRPr="005C0AA4" w:rsidRDefault="00AB6923"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по получению профессиональных умений и опыта профессиональной деятельности по согласованию с руководителем программы аспирантуры может быть реализована путем выполнения обучающимся своих профессиональных обязанностей по месту работы в структурном подразделении ННГУ, реализующем программу данной практики.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66E33" w:rsidRDefault="00866E33"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AB6923">
        <w:rPr>
          <w:rFonts w:ascii="Times New Roman" w:hAnsi="Times New Roman" w:cs="Times New Roman"/>
          <w:sz w:val="24"/>
          <w:szCs w:val="24"/>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В Блок </w:t>
      </w:r>
      <w:r w:rsidR="00AB6923">
        <w:rPr>
          <w:rFonts w:ascii="Times New Roman" w:hAnsi="Times New Roman" w:cs="Times New Roman"/>
          <w:sz w:val="24"/>
          <w:szCs w:val="24"/>
        </w:rPr>
        <w:t>4</w:t>
      </w:r>
      <w:r>
        <w:rPr>
          <w:rFonts w:ascii="Times New Roman" w:hAnsi="Times New Roman" w:cs="Times New Roman"/>
          <w:sz w:val="24"/>
          <w:szCs w:val="24"/>
        </w:rPr>
        <w:t xml:space="preserve"> «Государственная итоговая аттестация» вход</w:t>
      </w:r>
      <w:r w:rsidR="003501EB">
        <w:rPr>
          <w:rFonts w:ascii="Times New Roman" w:hAnsi="Times New Roman" w:cs="Times New Roman"/>
          <w:sz w:val="24"/>
          <w:szCs w:val="24"/>
        </w:rPr>
        <w:t>я</w:t>
      </w:r>
      <w:r>
        <w:rPr>
          <w:rFonts w:ascii="Times New Roman" w:hAnsi="Times New Roman" w:cs="Times New Roman"/>
          <w:sz w:val="24"/>
          <w:szCs w:val="24"/>
        </w:rPr>
        <w:t>т</w:t>
      </w:r>
      <w:r w:rsidR="003501EB">
        <w:rPr>
          <w:rFonts w:ascii="Times New Roman" w:hAnsi="Times New Roman" w:cs="Times New Roman"/>
          <w:sz w:val="24"/>
          <w:szCs w:val="24"/>
        </w:rPr>
        <w:t xml:space="preserve"> подготовка к сдаче и</w:t>
      </w:r>
      <w:r>
        <w:rPr>
          <w:rFonts w:ascii="Times New Roman" w:hAnsi="Times New Roman" w:cs="Times New Roman"/>
          <w:sz w:val="24"/>
          <w:szCs w:val="24"/>
        </w:rPr>
        <w:t xml:space="preserve"> </w:t>
      </w:r>
      <w:r w:rsidR="003501EB">
        <w:rPr>
          <w:rFonts w:ascii="Times New Roman" w:hAnsi="Times New Roman" w:cs="Times New Roman"/>
          <w:sz w:val="24"/>
          <w:szCs w:val="24"/>
        </w:rPr>
        <w:t>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r w:rsidR="003501EB">
        <w:rPr>
          <w:rStyle w:val="a8"/>
          <w:rFonts w:ascii="Times New Roman" w:hAnsi="Times New Roman" w:cs="Times New Roman"/>
          <w:sz w:val="24"/>
          <w:szCs w:val="24"/>
        </w:rPr>
        <w:footnoteReference w:id="3"/>
      </w:r>
      <w:r w:rsidR="003501EB">
        <w:rPr>
          <w:rFonts w:ascii="Times New Roman" w:hAnsi="Times New Roman" w:cs="Times New Roman"/>
          <w:sz w:val="24"/>
          <w:szCs w:val="24"/>
        </w:rPr>
        <w:t>.</w:t>
      </w:r>
    </w:p>
    <w:p w:rsidR="003501EB" w:rsidRDefault="003501E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государственного экзамена направлена на проверку сформированности у аспиранта педагогических компетенций.</w:t>
      </w:r>
    </w:p>
    <w:p w:rsidR="003501EB" w:rsidRDefault="003501E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w:t>
      </w:r>
      <w:r>
        <w:rPr>
          <w:rFonts w:ascii="Times New Roman" w:hAnsi="Times New Roman" w:cs="Times New Roman"/>
          <w:sz w:val="24"/>
          <w:szCs w:val="24"/>
        </w:rPr>
        <w:lastRenderedPageBreak/>
        <w:t>утвержденного постановлением Правительства Российской Федерации от 24 сентября 2013 г. №842.</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501EB">
        <w:rPr>
          <w:rFonts w:ascii="Times New Roman" w:hAnsi="Times New Roman" w:cs="Times New Roman"/>
          <w:sz w:val="24"/>
          <w:szCs w:val="24"/>
        </w:rPr>
        <w:t>7</w:t>
      </w:r>
      <w:r>
        <w:rPr>
          <w:rFonts w:ascii="Times New Roman" w:hAnsi="Times New Roman" w:cs="Times New Roman"/>
          <w:sz w:val="24"/>
          <w:szCs w:val="24"/>
        </w:rPr>
        <w:t xml:space="preserve"> Реализации части (частей) образовательной программы,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501EB">
        <w:rPr>
          <w:rFonts w:ascii="Times New Roman" w:hAnsi="Times New Roman" w:cs="Times New Roman"/>
          <w:sz w:val="24"/>
          <w:szCs w:val="24"/>
        </w:rPr>
        <w:t>8</w:t>
      </w:r>
      <w:r>
        <w:rPr>
          <w:rFonts w:ascii="Times New Roman" w:hAnsi="Times New Roman" w:cs="Times New Roman"/>
          <w:sz w:val="24"/>
          <w:szCs w:val="24"/>
        </w:rPr>
        <w:t xml:space="preserve"> </w:t>
      </w:r>
      <w:r w:rsidR="003501EB">
        <w:rPr>
          <w:rFonts w:ascii="Times New Roman" w:hAnsi="Times New Roman" w:cs="Times New Roman"/>
          <w:sz w:val="24"/>
          <w:szCs w:val="24"/>
        </w:rPr>
        <w:t>Программа аспирантуры</w:t>
      </w:r>
      <w:r>
        <w:rPr>
          <w:rFonts w:ascii="Times New Roman" w:hAnsi="Times New Roman" w:cs="Times New Roman"/>
          <w:sz w:val="24"/>
          <w:szCs w:val="24"/>
        </w:rPr>
        <w:t xml:space="preserve"> может иметь модульную структуру.</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Модуль – это относительно самостоятельная часть ОПОП магистратуры, формально структурированная единица обучения, отвечающая за формирование определенной компетенции или группы родственных компетенций, включающая в себя логически завершенную часть учебного материала, целевую программу действий и методическое руководство, обеспечивающие достижение поставленных целей. Модуль может содержать часть учебной дисциплины, одну или несколько родственных дисциплин или частей дисциплин.</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Модуль предусматривает наличие следующих компонентов:</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описание целей и задач, относящихся к содержанию;</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описание результатов обучения (знания, умения, навыки внутри компетенций);</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методики и технологии преподавания / обучения;</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процедуры и средства оценивания / аттестации;</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описание учебной нагрузки;</w:t>
      </w:r>
    </w:p>
    <w:p w:rsidR="000A3A5B"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описание содержания отдельных разделов модуля;</w:t>
      </w:r>
    </w:p>
    <w:p w:rsidR="000A3A5B" w:rsidRPr="00BB250D" w:rsidRDefault="000A3A5B" w:rsidP="000A3A5B">
      <w:pPr>
        <w:pStyle w:val="a3"/>
        <w:numPr>
          <w:ilvl w:val="0"/>
          <w:numId w:val="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фонд оценочных средств.</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модуль состоит из нескольких учебных дисциплин, при его освоении допускается начисление зачетных единиц обучающемуся по каждой дисциплине, входящей в состав модуля.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модуль завершается промежуточной аттестацией, включающей в себя экзамен и/или зачет. В рамках модуля может выполняться курсовой проект или курсовая работа.</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501EB">
        <w:rPr>
          <w:rFonts w:ascii="Times New Roman" w:hAnsi="Times New Roman" w:cs="Times New Roman"/>
          <w:sz w:val="24"/>
          <w:szCs w:val="24"/>
        </w:rPr>
        <w:t>9</w:t>
      </w:r>
      <w:r>
        <w:rPr>
          <w:rFonts w:ascii="Times New Roman" w:hAnsi="Times New Roman" w:cs="Times New Roman"/>
          <w:sz w:val="24"/>
          <w:szCs w:val="24"/>
        </w:rPr>
        <w:t xml:space="preserve"> Каждая дисциплина (модуль), в том числе практики, должны обеспечиваться учебно-методической литературой.</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3501EB">
        <w:rPr>
          <w:rFonts w:ascii="Times New Roman" w:hAnsi="Times New Roman" w:cs="Times New Roman"/>
          <w:sz w:val="24"/>
          <w:szCs w:val="24"/>
        </w:rPr>
        <w:t>0</w:t>
      </w:r>
      <w:r>
        <w:rPr>
          <w:rFonts w:ascii="Times New Roman" w:hAnsi="Times New Roman" w:cs="Times New Roman"/>
          <w:sz w:val="24"/>
          <w:szCs w:val="24"/>
        </w:rPr>
        <w:t xml:space="preserve"> Самостоятельная работа </w:t>
      </w:r>
      <w:r w:rsidR="003501EB">
        <w:rPr>
          <w:rFonts w:ascii="Times New Roman" w:hAnsi="Times New Roman" w:cs="Times New Roman"/>
          <w:sz w:val="24"/>
          <w:szCs w:val="24"/>
        </w:rPr>
        <w:t>аспирантов</w:t>
      </w:r>
      <w:r>
        <w:rPr>
          <w:rFonts w:ascii="Times New Roman" w:hAnsi="Times New Roman" w:cs="Times New Roman"/>
          <w:sz w:val="24"/>
          <w:szCs w:val="24"/>
        </w:rPr>
        <w:t xml:space="preserve"> должна контролироваться преподавателем или научным руководителем. Контроль самостоятельной работы (КСР) может осуществляться как во время аудиторных занятий, так и во время внеаудиторной работы, в том числе с использование дистанционных образовательных технологий и дистанционных средств коммуникации.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КСР студентов может составлять до 50% объема запланированной самостоятельной работы. Для проведения КСР должны выделяться необходимые помещения и время, дополнительно к расписанию аудиторных занятий.</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преподавателя по КСР студентов должна быть регламентирована рабочей программой дисциплины (модуля), утверждена кафедрой и методической комиссией факультета. Для КСР студентов преподавателю могут быть выделены отдельные контактные часы, входящие в индивидуальную нагрузку преподавателя.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3501EB">
        <w:rPr>
          <w:rFonts w:ascii="Times New Roman" w:hAnsi="Times New Roman" w:cs="Times New Roman"/>
          <w:sz w:val="24"/>
          <w:szCs w:val="24"/>
        </w:rPr>
        <w:t>1</w:t>
      </w:r>
      <w:r>
        <w:rPr>
          <w:rFonts w:ascii="Times New Roman" w:hAnsi="Times New Roman" w:cs="Times New Roman"/>
          <w:sz w:val="24"/>
          <w:szCs w:val="24"/>
        </w:rPr>
        <w:t xml:space="preserve"> Для интегральной оценки сформированности компетенций </w:t>
      </w:r>
      <w:r w:rsidR="00A67C02">
        <w:rPr>
          <w:rFonts w:ascii="Times New Roman" w:hAnsi="Times New Roman" w:cs="Times New Roman"/>
          <w:sz w:val="24"/>
          <w:szCs w:val="24"/>
        </w:rPr>
        <w:t>в состав ОПОП</w:t>
      </w:r>
      <w:r>
        <w:rPr>
          <w:rFonts w:ascii="Times New Roman" w:hAnsi="Times New Roman" w:cs="Times New Roman"/>
          <w:sz w:val="24"/>
          <w:szCs w:val="24"/>
        </w:rPr>
        <w:t>, реализуемых в рамках настоящего ОС ВО ННГУ, могут включаться интегрированные фонды оценочных средств (ФОС) компетенций, направленные на сквозную проверку сформированности компетенции, увязанные с ФОС рабочих программ дисциплин, формирующих данную компетенцию.</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ФОС компетенций содерж</w:t>
      </w:r>
      <w:r w:rsidR="00A67C02">
        <w:rPr>
          <w:rFonts w:ascii="Times New Roman" w:hAnsi="Times New Roman" w:cs="Times New Roman"/>
          <w:sz w:val="24"/>
          <w:szCs w:val="24"/>
        </w:rPr>
        <w:t>и</w:t>
      </w:r>
      <w:r>
        <w:rPr>
          <w:rFonts w:ascii="Times New Roman" w:hAnsi="Times New Roman" w:cs="Times New Roman"/>
          <w:sz w:val="24"/>
          <w:szCs w:val="24"/>
        </w:rPr>
        <w:t>т объединяющие (интегральные)</w:t>
      </w:r>
      <w:r w:rsidR="00A67C02">
        <w:rPr>
          <w:rFonts w:ascii="Times New Roman" w:hAnsi="Times New Roman" w:cs="Times New Roman"/>
          <w:sz w:val="24"/>
          <w:szCs w:val="24"/>
        </w:rPr>
        <w:t xml:space="preserve"> и ключевые (основные)</w:t>
      </w:r>
      <w:r>
        <w:rPr>
          <w:rFonts w:ascii="Times New Roman" w:hAnsi="Times New Roman" w:cs="Times New Roman"/>
          <w:sz w:val="24"/>
          <w:szCs w:val="24"/>
        </w:rPr>
        <w:t xml:space="preserve"> контрольные вопросы, практические задания и другие оценочные средства. В ФОС компетенции должна быть указана взаимосвязь вопросов, заданий и других оценочных средств с вопросами, заданиями и другими оценочными средствами ФОС рабочих программ дисциплин, формирующих данную компетенцию.</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6.1</w:t>
      </w:r>
      <w:r w:rsidR="00A67C02">
        <w:rPr>
          <w:rFonts w:ascii="Times New Roman" w:hAnsi="Times New Roman" w:cs="Times New Roman"/>
          <w:sz w:val="24"/>
          <w:szCs w:val="24"/>
        </w:rPr>
        <w:t>2</w:t>
      </w:r>
      <w:r>
        <w:rPr>
          <w:rFonts w:ascii="Times New Roman" w:hAnsi="Times New Roman" w:cs="Times New Roman"/>
          <w:sz w:val="24"/>
          <w:szCs w:val="24"/>
        </w:rPr>
        <w:t xml:space="preserve"> Система оценок текущей и промежуточной аттестации студентов предусматривает </w:t>
      </w:r>
      <w:proofErr w:type="spellStart"/>
      <w:r>
        <w:rPr>
          <w:rFonts w:ascii="Times New Roman" w:hAnsi="Times New Roman" w:cs="Times New Roman"/>
          <w:sz w:val="24"/>
          <w:szCs w:val="24"/>
        </w:rPr>
        <w:t>семибальную</w:t>
      </w:r>
      <w:proofErr w:type="spellEnd"/>
      <w:r>
        <w:rPr>
          <w:rFonts w:ascii="Times New Roman" w:hAnsi="Times New Roman" w:cs="Times New Roman"/>
          <w:sz w:val="24"/>
          <w:szCs w:val="24"/>
        </w:rPr>
        <w:t xml:space="preserve"> систему оценивания. </w:t>
      </w:r>
    </w:p>
    <w:p w:rsidR="000A3A5B" w:rsidRDefault="00A67C02" w:rsidP="000A3A5B">
      <w:pPr>
        <w:spacing w:after="0" w:line="240" w:lineRule="auto"/>
        <w:ind w:firstLine="709"/>
        <w:jc w:val="both"/>
        <w:rPr>
          <w:rFonts w:ascii="Times New Roman" w:eastAsia="Calibri" w:hAnsi="Times New Roman" w:cs="Times New Roman"/>
          <w:sz w:val="24"/>
          <w:szCs w:val="20"/>
        </w:rPr>
      </w:pPr>
      <w:r>
        <w:rPr>
          <w:rFonts w:ascii="Times New Roman" w:hAnsi="Times New Roman"/>
          <w:sz w:val="24"/>
          <w:szCs w:val="20"/>
        </w:rPr>
        <w:t xml:space="preserve">Определение общих критериев выставления оценок регламентируется </w:t>
      </w:r>
      <w:r w:rsidR="000A3A5B">
        <w:rPr>
          <w:rFonts w:ascii="Times New Roman" w:eastAsia="Calibri" w:hAnsi="Times New Roman" w:cs="Times New Roman"/>
          <w:sz w:val="24"/>
          <w:szCs w:val="20"/>
        </w:rPr>
        <w:t>приказ</w:t>
      </w:r>
      <w:r>
        <w:rPr>
          <w:rFonts w:ascii="Times New Roman" w:eastAsia="Calibri" w:hAnsi="Times New Roman" w:cs="Times New Roman"/>
          <w:sz w:val="24"/>
          <w:szCs w:val="20"/>
        </w:rPr>
        <w:t>ом</w:t>
      </w:r>
      <w:r w:rsidR="000A3A5B">
        <w:rPr>
          <w:rFonts w:ascii="Times New Roman" w:eastAsia="Calibri" w:hAnsi="Times New Roman" w:cs="Times New Roman"/>
          <w:sz w:val="24"/>
          <w:szCs w:val="20"/>
        </w:rPr>
        <w:t xml:space="preserve"> ректора ННГУ №229-ОД от 10 октября 2002 г. «О введении </w:t>
      </w:r>
      <w:proofErr w:type="spellStart"/>
      <w:r w:rsidR="000A3A5B">
        <w:rPr>
          <w:rFonts w:ascii="Times New Roman" w:eastAsia="Calibri" w:hAnsi="Times New Roman" w:cs="Times New Roman"/>
          <w:sz w:val="24"/>
          <w:szCs w:val="20"/>
        </w:rPr>
        <w:t>семибальной</w:t>
      </w:r>
      <w:proofErr w:type="spellEnd"/>
      <w:r w:rsidR="000A3A5B">
        <w:rPr>
          <w:rFonts w:ascii="Times New Roman" w:eastAsia="Calibri" w:hAnsi="Times New Roman" w:cs="Times New Roman"/>
          <w:sz w:val="24"/>
          <w:szCs w:val="20"/>
        </w:rPr>
        <w:t xml:space="preserve"> системы оценивания», рекомендаци</w:t>
      </w:r>
      <w:r>
        <w:rPr>
          <w:rFonts w:ascii="Times New Roman" w:eastAsia="Calibri" w:hAnsi="Times New Roman" w:cs="Times New Roman"/>
          <w:sz w:val="24"/>
          <w:szCs w:val="20"/>
        </w:rPr>
        <w:t>ями</w:t>
      </w:r>
      <w:r w:rsidR="000A3A5B">
        <w:rPr>
          <w:rFonts w:ascii="Times New Roman" w:eastAsia="Calibri" w:hAnsi="Times New Roman" w:cs="Times New Roman"/>
          <w:sz w:val="24"/>
          <w:szCs w:val="20"/>
        </w:rPr>
        <w:t xml:space="preserve"> УМУ ННГУ, а также рекомендаци</w:t>
      </w:r>
      <w:r>
        <w:rPr>
          <w:rFonts w:ascii="Times New Roman" w:eastAsia="Calibri" w:hAnsi="Times New Roman" w:cs="Times New Roman"/>
          <w:sz w:val="24"/>
          <w:szCs w:val="20"/>
        </w:rPr>
        <w:t>ями</w:t>
      </w:r>
      <w:r w:rsidR="000A3A5B">
        <w:rPr>
          <w:rFonts w:ascii="Times New Roman" w:eastAsia="Calibri" w:hAnsi="Times New Roman" w:cs="Times New Roman"/>
          <w:sz w:val="24"/>
          <w:szCs w:val="20"/>
        </w:rPr>
        <w:t xml:space="preserve"> учебно-методическ</w:t>
      </w:r>
      <w:r>
        <w:rPr>
          <w:rFonts w:ascii="Times New Roman" w:eastAsia="Calibri" w:hAnsi="Times New Roman" w:cs="Times New Roman"/>
          <w:sz w:val="24"/>
          <w:szCs w:val="20"/>
        </w:rPr>
        <w:t>их</w:t>
      </w:r>
      <w:r w:rsidR="000A3A5B">
        <w:rPr>
          <w:rFonts w:ascii="Times New Roman" w:eastAsia="Calibri" w:hAnsi="Times New Roman" w:cs="Times New Roman"/>
          <w:sz w:val="24"/>
          <w:szCs w:val="20"/>
        </w:rPr>
        <w:t xml:space="preserve"> комисси</w:t>
      </w:r>
      <w:r>
        <w:rPr>
          <w:rFonts w:ascii="Times New Roman" w:eastAsia="Calibri" w:hAnsi="Times New Roman" w:cs="Times New Roman"/>
          <w:sz w:val="24"/>
          <w:szCs w:val="20"/>
        </w:rPr>
        <w:t>й подразделений</w:t>
      </w:r>
      <w:r w:rsidR="000A3A5B">
        <w:rPr>
          <w:rFonts w:ascii="Times New Roman" w:eastAsia="Calibri" w:hAnsi="Times New Roman" w:cs="Times New Roman"/>
          <w:sz w:val="24"/>
          <w:szCs w:val="20"/>
        </w:rPr>
        <w:t xml:space="preserve"> </w:t>
      </w:r>
      <w:r>
        <w:rPr>
          <w:rFonts w:ascii="Times New Roman" w:eastAsia="Calibri" w:hAnsi="Times New Roman" w:cs="Times New Roman"/>
          <w:sz w:val="24"/>
          <w:szCs w:val="20"/>
        </w:rPr>
        <w:t>ННГУ</w:t>
      </w:r>
      <w:r w:rsidR="000A3A5B">
        <w:rPr>
          <w:rStyle w:val="a8"/>
          <w:rFonts w:ascii="Times New Roman" w:eastAsia="Calibri" w:hAnsi="Times New Roman" w:cs="Times New Roman"/>
          <w:sz w:val="24"/>
          <w:szCs w:val="20"/>
        </w:rPr>
        <w:footnoteReference w:id="4"/>
      </w:r>
      <w:r w:rsidR="000A3A5B">
        <w:rPr>
          <w:rFonts w:ascii="Times New Roman" w:eastAsia="Calibri" w:hAnsi="Times New Roman" w:cs="Times New Roman"/>
          <w:sz w:val="24"/>
          <w:szCs w:val="20"/>
        </w:rPr>
        <w:t>.</w:t>
      </w:r>
    </w:p>
    <w:p w:rsidR="000A3A5B" w:rsidRDefault="000A3A5B" w:rsidP="000A3A5B">
      <w:pPr>
        <w:spacing w:after="0" w:line="240" w:lineRule="auto"/>
        <w:jc w:val="both"/>
        <w:rPr>
          <w:rFonts w:ascii="Times New Roman" w:eastAsia="Calibri" w:hAnsi="Times New Roman" w:cs="Times New Roman"/>
          <w:sz w:val="24"/>
          <w:szCs w:val="20"/>
        </w:rPr>
      </w:pPr>
    </w:p>
    <w:p w:rsidR="000A3A5B" w:rsidRDefault="000A3A5B" w:rsidP="000A3A5B">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Таблица 2 – Критерии оценивания успеваемости при текущей и промежуточной аттестации студентов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7379"/>
      </w:tblGrid>
      <w:tr w:rsidR="000A3A5B" w:rsidRPr="001B5390" w:rsidTr="005152FD">
        <w:tc>
          <w:tcPr>
            <w:tcW w:w="2472" w:type="dxa"/>
          </w:tcPr>
          <w:p w:rsidR="000A3A5B" w:rsidRPr="001B5390" w:rsidRDefault="000A3A5B" w:rsidP="005152FD">
            <w:pPr>
              <w:pStyle w:val="a3"/>
              <w:tabs>
                <w:tab w:val="left" w:pos="0"/>
              </w:tabs>
              <w:spacing w:after="0" w:line="240" w:lineRule="auto"/>
              <w:ind w:left="0"/>
              <w:jc w:val="center"/>
              <w:rPr>
                <w:rFonts w:ascii="Times New Roman" w:eastAsia="Calibri" w:hAnsi="Times New Roman" w:cs="Times New Roman"/>
                <w:b/>
                <w:sz w:val="24"/>
                <w:szCs w:val="20"/>
              </w:rPr>
            </w:pPr>
            <w:r w:rsidRPr="001B5390">
              <w:rPr>
                <w:rFonts w:ascii="Times New Roman" w:eastAsia="Calibri" w:hAnsi="Times New Roman" w:cs="Times New Roman"/>
                <w:b/>
                <w:sz w:val="24"/>
                <w:szCs w:val="20"/>
              </w:rPr>
              <w:t>Оценка</w:t>
            </w:r>
          </w:p>
        </w:tc>
        <w:tc>
          <w:tcPr>
            <w:tcW w:w="7665" w:type="dxa"/>
          </w:tcPr>
          <w:p w:rsidR="000A3A5B" w:rsidRPr="001B5390" w:rsidRDefault="000A3A5B" w:rsidP="005152FD">
            <w:pPr>
              <w:pStyle w:val="a3"/>
              <w:tabs>
                <w:tab w:val="left" w:pos="0"/>
              </w:tabs>
              <w:spacing w:after="0" w:line="240" w:lineRule="auto"/>
              <w:ind w:left="0"/>
              <w:jc w:val="center"/>
              <w:rPr>
                <w:rFonts w:ascii="Times New Roman" w:eastAsia="Calibri" w:hAnsi="Times New Roman" w:cs="Times New Roman"/>
                <w:b/>
                <w:sz w:val="24"/>
                <w:szCs w:val="20"/>
              </w:rPr>
            </w:pPr>
            <w:r w:rsidRPr="001B5390">
              <w:rPr>
                <w:rFonts w:ascii="Times New Roman" w:eastAsia="Calibri" w:hAnsi="Times New Roman" w:cs="Times New Roman"/>
                <w:b/>
                <w:sz w:val="24"/>
                <w:szCs w:val="20"/>
              </w:rPr>
              <w:t>Критерий выставления</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Превосходно</w:t>
            </w:r>
          </w:p>
        </w:tc>
        <w:tc>
          <w:tcPr>
            <w:tcW w:w="7665" w:type="dxa"/>
          </w:tcPr>
          <w:p w:rsidR="00A67C02"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Pr="001B5390">
              <w:rPr>
                <w:rFonts w:ascii="Times New Roman" w:eastAsia="Calibri" w:hAnsi="Times New Roman" w:cs="Times New Roman"/>
                <w:sz w:val="24"/>
                <w:szCs w:val="20"/>
              </w:rPr>
              <w:t xml:space="preserve"> самостоятельно решает задачу, отвечает полностью на вопросы билета и дополнительные вопросы (задания), выходящие за рамки изученного объема курса и изученных алгоритмов и подходов, проявляя инициативу и творческое мышление.</w:t>
            </w:r>
          </w:p>
          <w:p w:rsidR="003501EB" w:rsidRPr="001B5390" w:rsidRDefault="00A67C02" w:rsidP="0075619D">
            <w:pPr>
              <w:pStyle w:val="a3"/>
              <w:tabs>
                <w:tab w:val="left" w:pos="0"/>
              </w:tabs>
              <w:spacing w:after="0" w:line="240" w:lineRule="auto"/>
              <w:ind w:left="0"/>
              <w:jc w:val="both"/>
              <w:rPr>
                <w:rFonts w:ascii="Times New Roman" w:eastAsia="Calibri" w:hAnsi="Times New Roman" w:cs="Times New Roman"/>
                <w:sz w:val="24"/>
                <w:szCs w:val="20"/>
              </w:rPr>
            </w:pPr>
            <w:r w:rsidRPr="002D5472">
              <w:rPr>
                <w:rFonts w:ascii="Times New Roman" w:eastAsia="Calibri" w:hAnsi="Times New Roman" w:cs="Times New Roman"/>
                <w:sz w:val="24"/>
                <w:szCs w:val="20"/>
              </w:rPr>
              <w:t xml:space="preserve">Лабораторная работа (практикум) выполнен(а) полностью. </w:t>
            </w:r>
            <w:r w:rsidR="0075619D">
              <w:rPr>
                <w:rFonts w:ascii="Times New Roman" w:eastAsia="Calibri" w:hAnsi="Times New Roman" w:cs="Times New Roman"/>
                <w:sz w:val="24"/>
                <w:szCs w:val="20"/>
              </w:rPr>
              <w:t>Аспирант</w:t>
            </w:r>
            <w:r w:rsidRPr="002D5472">
              <w:rPr>
                <w:rFonts w:ascii="Times New Roman" w:eastAsia="Calibri" w:hAnsi="Times New Roman" w:cs="Times New Roman"/>
                <w:sz w:val="24"/>
                <w:szCs w:val="20"/>
              </w:rPr>
              <w:t xml:space="preserve"> продемонстрировал все предусмотренные практические навыки при выполнении лабораторной работы (практикума) и творческий подход к ее выполнению.</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Отлично</w:t>
            </w:r>
          </w:p>
        </w:tc>
        <w:tc>
          <w:tcPr>
            <w:tcW w:w="7665" w:type="dxa"/>
          </w:tcPr>
          <w:p w:rsidR="00A67C02" w:rsidRPr="002D5472" w:rsidRDefault="0075619D"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00A67C02" w:rsidRPr="002D5472">
              <w:rPr>
                <w:rFonts w:ascii="Times New Roman" w:eastAsia="Calibri" w:hAnsi="Times New Roman" w:cs="Times New Roman"/>
                <w:sz w:val="24"/>
                <w:szCs w:val="20"/>
              </w:rPr>
              <w:t xml:space="preserve"> отвечает полностью на вопросы билета, самостоятельно решает задачу в рамках изученных алгоритмов и подходов. При ответе на вопросы допускаются незначительные неточности.</w:t>
            </w:r>
          </w:p>
          <w:p w:rsidR="003501E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sidRPr="002D5472">
              <w:rPr>
                <w:rFonts w:ascii="Times New Roman" w:eastAsia="Calibri" w:hAnsi="Times New Roman" w:cs="Times New Roman"/>
                <w:sz w:val="24"/>
                <w:szCs w:val="20"/>
              </w:rPr>
              <w:t xml:space="preserve">Лабораторная работа (практикум) выполнен(а) полностью. </w:t>
            </w:r>
            <w:r w:rsidR="0075619D">
              <w:rPr>
                <w:rFonts w:ascii="Times New Roman" w:eastAsia="Calibri" w:hAnsi="Times New Roman" w:cs="Times New Roman"/>
                <w:sz w:val="24"/>
                <w:szCs w:val="20"/>
              </w:rPr>
              <w:t>Аспирант</w:t>
            </w:r>
            <w:r w:rsidRPr="002D5472">
              <w:rPr>
                <w:rFonts w:ascii="Times New Roman" w:eastAsia="Calibri" w:hAnsi="Times New Roman" w:cs="Times New Roman"/>
                <w:sz w:val="24"/>
                <w:szCs w:val="20"/>
              </w:rPr>
              <w:t xml:space="preserve"> продемонстрировал все предусмотренные практические навыки при выполнении лабораторной работы (практикума)</w:t>
            </w:r>
            <w:r>
              <w:rPr>
                <w:rFonts w:ascii="Times New Roman" w:eastAsia="Calibri" w:hAnsi="Times New Roman" w:cs="Times New Roman"/>
                <w:sz w:val="24"/>
                <w:szCs w:val="20"/>
              </w:rPr>
              <w:t>.</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Очень хорошо</w:t>
            </w:r>
          </w:p>
        </w:tc>
        <w:tc>
          <w:tcPr>
            <w:tcW w:w="7665" w:type="dxa"/>
          </w:tcPr>
          <w:p w:rsidR="00A67C02" w:rsidRPr="002D5472" w:rsidRDefault="0075619D"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00A67C02" w:rsidRPr="002D5472">
              <w:rPr>
                <w:rFonts w:ascii="Times New Roman" w:eastAsia="Calibri" w:hAnsi="Times New Roman" w:cs="Times New Roman"/>
                <w:sz w:val="24"/>
                <w:szCs w:val="20"/>
              </w:rPr>
              <w:t xml:space="preserve"> показывает уровень знаний в объеме, соответствующем программе подготовки, самостоятельно решает задачу и отвечает на вопросы (задания) преподавателя с небольшими неточностями.</w:t>
            </w:r>
          </w:p>
          <w:p w:rsidR="003501E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sidRPr="002D5472">
              <w:rPr>
                <w:rFonts w:ascii="Times New Roman" w:eastAsia="Calibri" w:hAnsi="Times New Roman" w:cs="Times New Roman"/>
                <w:sz w:val="24"/>
                <w:szCs w:val="20"/>
              </w:rPr>
              <w:t xml:space="preserve">Лабораторная работа (практикум) выполнен(а) полностью. Имеются незначительные погрешности в отчете по лабораторной работе (практикуму). </w:t>
            </w:r>
            <w:r w:rsidR="0075619D">
              <w:rPr>
                <w:rFonts w:ascii="Times New Roman" w:eastAsia="Calibri" w:hAnsi="Times New Roman" w:cs="Times New Roman"/>
                <w:sz w:val="24"/>
                <w:szCs w:val="20"/>
              </w:rPr>
              <w:t>Аспирант</w:t>
            </w:r>
            <w:r w:rsidRPr="002D5472">
              <w:rPr>
                <w:rFonts w:ascii="Times New Roman" w:eastAsia="Calibri" w:hAnsi="Times New Roman" w:cs="Times New Roman"/>
                <w:sz w:val="24"/>
                <w:szCs w:val="20"/>
              </w:rPr>
              <w:t xml:space="preserve"> продемонстрировал базовые практические навыки при выполнении лабораторной работы (практикума)</w:t>
            </w:r>
            <w:r>
              <w:rPr>
                <w:rFonts w:ascii="Times New Roman" w:eastAsia="Calibri" w:hAnsi="Times New Roman" w:cs="Times New Roman"/>
                <w:sz w:val="24"/>
                <w:szCs w:val="20"/>
              </w:rPr>
              <w:t>.</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Хорошо</w:t>
            </w:r>
          </w:p>
        </w:tc>
        <w:tc>
          <w:tcPr>
            <w:tcW w:w="7665" w:type="dxa"/>
          </w:tcPr>
          <w:p w:rsidR="00A67C02" w:rsidRPr="002D5472" w:rsidRDefault="0075619D"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00A67C02" w:rsidRPr="002D5472">
              <w:rPr>
                <w:rFonts w:ascii="Times New Roman" w:eastAsia="Calibri" w:hAnsi="Times New Roman" w:cs="Times New Roman"/>
                <w:sz w:val="24"/>
                <w:szCs w:val="20"/>
              </w:rPr>
              <w:t xml:space="preserve"> показывает уровень знаний в объеме, соответствующем программе подготовки, решает задачу с наводящими вопросами преподавателя и отвечает на некоторые дополнительные вопросы преподавателя (в рамках билета).</w:t>
            </w:r>
          </w:p>
          <w:p w:rsidR="003501E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sidRPr="002D5472">
              <w:rPr>
                <w:rFonts w:ascii="Times New Roman" w:eastAsia="Calibri" w:hAnsi="Times New Roman" w:cs="Times New Roman"/>
                <w:sz w:val="24"/>
                <w:szCs w:val="20"/>
              </w:rPr>
              <w:t xml:space="preserve">Лабораторная работа (практикум) выполнен(а) полностью. Имеются погрешности в отчете по лабораторной работе (практикуму). </w:t>
            </w:r>
            <w:r w:rsidR="0075619D">
              <w:rPr>
                <w:rFonts w:ascii="Times New Roman" w:eastAsia="Calibri" w:hAnsi="Times New Roman" w:cs="Times New Roman"/>
                <w:sz w:val="24"/>
                <w:szCs w:val="20"/>
              </w:rPr>
              <w:t>Аспирант</w:t>
            </w:r>
            <w:r w:rsidRPr="002D5472">
              <w:rPr>
                <w:rFonts w:ascii="Times New Roman" w:eastAsia="Calibri" w:hAnsi="Times New Roman" w:cs="Times New Roman"/>
                <w:sz w:val="24"/>
                <w:szCs w:val="20"/>
              </w:rPr>
              <w:t xml:space="preserve"> продемонстрировал базовые практические навыки при выполнении лабораторной работы (практикума)</w:t>
            </w:r>
            <w:r>
              <w:rPr>
                <w:rFonts w:ascii="Times New Roman" w:eastAsia="Calibri" w:hAnsi="Times New Roman" w:cs="Times New Roman"/>
                <w:sz w:val="24"/>
                <w:szCs w:val="20"/>
              </w:rPr>
              <w:t>.</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Удовлетворительно</w:t>
            </w:r>
          </w:p>
        </w:tc>
        <w:tc>
          <w:tcPr>
            <w:tcW w:w="7665" w:type="dxa"/>
          </w:tcPr>
          <w:p w:rsidR="00A67C02" w:rsidRPr="002D5472" w:rsidRDefault="0075619D"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00A67C02" w:rsidRPr="002D5472">
              <w:rPr>
                <w:rFonts w:ascii="Times New Roman" w:eastAsia="Calibri" w:hAnsi="Times New Roman" w:cs="Times New Roman"/>
                <w:sz w:val="24"/>
                <w:szCs w:val="20"/>
              </w:rPr>
              <w:t xml:space="preserve"> показывает минимально допустимый уровень знаний и знание базовых понятий, может решить типовую задачу с помощью преподавателя.</w:t>
            </w:r>
          </w:p>
          <w:p w:rsidR="003501E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sidRPr="002D5472">
              <w:rPr>
                <w:rFonts w:ascii="Times New Roman" w:eastAsia="Calibri" w:hAnsi="Times New Roman" w:cs="Times New Roman"/>
                <w:sz w:val="24"/>
                <w:szCs w:val="20"/>
              </w:rPr>
              <w:t xml:space="preserve">Лабораторная работа (практикум) выполнен(а) в целом с наличием недостатков. Имеются существенные погрешности в отчете по лабораторной работе (практикуму). </w:t>
            </w:r>
            <w:r w:rsidR="0075619D">
              <w:rPr>
                <w:rFonts w:ascii="Times New Roman" w:eastAsia="Calibri" w:hAnsi="Times New Roman" w:cs="Times New Roman"/>
                <w:sz w:val="24"/>
                <w:szCs w:val="20"/>
              </w:rPr>
              <w:t>Аспирант</w:t>
            </w:r>
            <w:r w:rsidRPr="002D5472">
              <w:rPr>
                <w:rFonts w:ascii="Times New Roman" w:eastAsia="Calibri" w:hAnsi="Times New Roman" w:cs="Times New Roman"/>
                <w:sz w:val="24"/>
                <w:szCs w:val="20"/>
              </w:rPr>
              <w:t xml:space="preserve"> продемонстрировал минимально допустимые практические навыки при выполнении лабораторной работы (практикума).</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t>Неудовлетворительно</w:t>
            </w:r>
          </w:p>
        </w:tc>
        <w:tc>
          <w:tcPr>
            <w:tcW w:w="7665" w:type="dxa"/>
          </w:tcPr>
          <w:p w:rsidR="00A67C02" w:rsidRDefault="0075619D"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Аспирант</w:t>
            </w:r>
            <w:r w:rsidR="00A67C02" w:rsidRPr="001B5390">
              <w:rPr>
                <w:rFonts w:ascii="Times New Roman" w:eastAsia="Calibri" w:hAnsi="Times New Roman" w:cs="Times New Roman"/>
                <w:sz w:val="24"/>
                <w:szCs w:val="20"/>
              </w:rPr>
              <w:t xml:space="preserve"> показывает неудовлетворительное знание основ курса и базовых понятий. Задача не решена. Необходима дополнительная </w:t>
            </w:r>
            <w:r w:rsidR="00A67C02" w:rsidRPr="001B5390">
              <w:rPr>
                <w:rFonts w:ascii="Times New Roman" w:eastAsia="Calibri" w:hAnsi="Times New Roman" w:cs="Times New Roman"/>
                <w:sz w:val="24"/>
                <w:szCs w:val="20"/>
              </w:rPr>
              <w:lastRenderedPageBreak/>
              <w:t>подготовка для успешного прохождения испытания.</w:t>
            </w:r>
          </w:p>
          <w:p w:rsidR="003501E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Лабораторная работа не выполнена.</w:t>
            </w:r>
          </w:p>
        </w:tc>
      </w:tr>
      <w:tr w:rsidR="000A3A5B" w:rsidRPr="001B5390" w:rsidTr="005152FD">
        <w:tc>
          <w:tcPr>
            <w:tcW w:w="2472" w:type="dxa"/>
          </w:tcPr>
          <w:p w:rsidR="000A3A5B" w:rsidRPr="001B5390" w:rsidRDefault="000A3A5B" w:rsidP="005152FD">
            <w:pPr>
              <w:pStyle w:val="a3"/>
              <w:tabs>
                <w:tab w:val="left" w:pos="0"/>
              </w:tabs>
              <w:spacing w:after="0" w:line="240" w:lineRule="auto"/>
              <w:ind w:left="0"/>
              <w:rPr>
                <w:rFonts w:ascii="Times New Roman" w:eastAsia="Calibri" w:hAnsi="Times New Roman" w:cs="Times New Roman"/>
                <w:sz w:val="24"/>
                <w:szCs w:val="20"/>
              </w:rPr>
            </w:pPr>
            <w:r w:rsidRPr="001B5390">
              <w:rPr>
                <w:rFonts w:ascii="Times New Roman" w:eastAsia="Calibri" w:hAnsi="Times New Roman" w:cs="Times New Roman"/>
                <w:sz w:val="24"/>
                <w:szCs w:val="20"/>
              </w:rPr>
              <w:lastRenderedPageBreak/>
              <w:t>Плохо</w:t>
            </w:r>
          </w:p>
        </w:tc>
        <w:tc>
          <w:tcPr>
            <w:tcW w:w="7665" w:type="dxa"/>
          </w:tcPr>
          <w:p w:rsidR="00A67C02"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sidRPr="001B5390">
              <w:rPr>
                <w:rFonts w:ascii="Times New Roman" w:eastAsia="Calibri" w:hAnsi="Times New Roman" w:cs="Times New Roman"/>
                <w:sz w:val="24"/>
                <w:szCs w:val="20"/>
              </w:rPr>
              <w:t xml:space="preserve">Подготовка совершенно недостаточна. </w:t>
            </w:r>
          </w:p>
          <w:p w:rsidR="000A3A5B" w:rsidRPr="001B5390" w:rsidRDefault="00A67C02" w:rsidP="00A67C02">
            <w:pPr>
              <w:pStyle w:val="a3"/>
              <w:tabs>
                <w:tab w:val="left" w:pos="0"/>
              </w:tabs>
              <w:spacing w:after="0" w:line="240" w:lineRule="auto"/>
              <w:ind w:left="0"/>
              <w:jc w:val="both"/>
              <w:rPr>
                <w:rFonts w:ascii="Times New Roman" w:eastAsia="Calibri" w:hAnsi="Times New Roman" w:cs="Times New Roman"/>
                <w:sz w:val="24"/>
                <w:szCs w:val="20"/>
              </w:rPr>
            </w:pPr>
            <w:r>
              <w:rPr>
                <w:rFonts w:ascii="Times New Roman" w:eastAsia="Calibri" w:hAnsi="Times New Roman" w:cs="Times New Roman"/>
                <w:sz w:val="24"/>
                <w:szCs w:val="20"/>
              </w:rPr>
              <w:t>Лабораторная работа не выполнена.</w:t>
            </w:r>
          </w:p>
        </w:tc>
      </w:tr>
    </w:tbl>
    <w:p w:rsidR="000A3A5B" w:rsidRDefault="000A3A5B" w:rsidP="000A3A5B">
      <w:pPr>
        <w:spacing w:after="0" w:line="240" w:lineRule="auto"/>
        <w:ind w:firstLine="709"/>
        <w:jc w:val="both"/>
        <w:rPr>
          <w:rFonts w:ascii="Times New Roman" w:hAnsi="Times New Roman" w:cs="Times New Roman"/>
          <w:sz w:val="24"/>
          <w:szCs w:val="24"/>
        </w:rPr>
      </w:pP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Оценки «Превосходно», «Отлично», «Очень хорошо», «Хорошо», «Удовлетворительно» считаются положительными.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системы тестирования для контроля текущей и промежуточной успеваемости </w:t>
      </w:r>
      <w:r w:rsidR="005C762A">
        <w:rPr>
          <w:rFonts w:ascii="Times New Roman" w:hAnsi="Times New Roman" w:cs="Times New Roman"/>
          <w:sz w:val="24"/>
          <w:szCs w:val="24"/>
        </w:rPr>
        <w:t xml:space="preserve">аспирантов </w:t>
      </w:r>
      <w:r>
        <w:rPr>
          <w:rFonts w:ascii="Times New Roman" w:hAnsi="Times New Roman" w:cs="Times New Roman"/>
          <w:sz w:val="24"/>
          <w:szCs w:val="24"/>
        </w:rPr>
        <w:t>используются следующие критерии:</w:t>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Критерии оценивания результатов тестирования по системе «зачет / не зачет»):</w:t>
      </w:r>
    </w:p>
    <w:p w:rsidR="000A3A5B" w:rsidRDefault="000A3A5B" w:rsidP="000A3A5B">
      <w:pPr>
        <w:spacing w:after="0" w:line="240" w:lineRule="auto"/>
        <w:ind w:firstLine="709"/>
        <w:rPr>
          <w:rFonts w:ascii="Times New Roman" w:hAnsi="Times New Roman" w:cs="Times New Roman"/>
          <w:sz w:val="24"/>
          <w:szCs w:val="24"/>
        </w:rPr>
      </w:pPr>
      <w:r w:rsidRPr="0055264A">
        <w:rPr>
          <w:rFonts w:ascii="Times New Roman" w:eastAsia="Calibri" w:hAnsi="Times New Roman" w:cs="Times New Roman"/>
          <w:sz w:val="24"/>
          <w:szCs w:val="24"/>
        </w:rPr>
        <w:t xml:space="preserve">«Не зачтено» - менее 50% правильных ответов; </w:t>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«Зачтено» - более 50% правильных ответов.</w:t>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Критерии выставления оценок на тестировании (по системе «зачет с оценкой»):</w:t>
      </w:r>
    </w:p>
    <w:p w:rsidR="000A3A5B" w:rsidRDefault="000A3A5B" w:rsidP="000A3A5B">
      <w:pPr>
        <w:spacing w:after="0" w:line="240" w:lineRule="auto"/>
        <w:ind w:firstLine="709"/>
        <w:rPr>
          <w:rFonts w:ascii="Times New Roman" w:hAnsi="Times New Roman" w:cs="Times New Roman"/>
          <w:sz w:val="24"/>
          <w:szCs w:val="24"/>
        </w:rPr>
      </w:pPr>
      <w:r w:rsidRPr="0055264A">
        <w:rPr>
          <w:rFonts w:ascii="Times New Roman" w:eastAsia="Calibri" w:hAnsi="Times New Roman" w:cs="Times New Roman"/>
          <w:sz w:val="24"/>
          <w:szCs w:val="24"/>
        </w:rPr>
        <w:t>«Неудовлетворительно»</w:t>
      </w:r>
      <w:r w:rsidRPr="0055264A">
        <w:rPr>
          <w:rFonts w:ascii="Times New Roman" w:eastAsia="Calibri" w:hAnsi="Times New Roman" w:cs="Times New Roman"/>
          <w:sz w:val="24"/>
          <w:szCs w:val="24"/>
        </w:rPr>
        <w:tab/>
        <w:t xml:space="preserve"> – менее 50% правильных ответов.</w:t>
      </w:r>
      <w:r w:rsidRPr="0055264A">
        <w:rPr>
          <w:rFonts w:ascii="Times New Roman" w:eastAsia="Calibri" w:hAnsi="Times New Roman" w:cs="Times New Roman"/>
          <w:sz w:val="24"/>
          <w:szCs w:val="24"/>
        </w:rPr>
        <w:tab/>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«Удовлетворительно»</w:t>
      </w:r>
      <w:r w:rsidRPr="0055264A">
        <w:rPr>
          <w:rFonts w:ascii="Times New Roman" w:eastAsia="Calibri" w:hAnsi="Times New Roman" w:cs="Times New Roman"/>
          <w:sz w:val="24"/>
          <w:szCs w:val="24"/>
        </w:rPr>
        <w:tab/>
        <w:t xml:space="preserve"> – 50-70% правильных ответов.</w:t>
      </w:r>
    </w:p>
    <w:p w:rsidR="000A3A5B" w:rsidRDefault="000A3A5B" w:rsidP="000A3A5B">
      <w:pPr>
        <w:spacing w:after="0" w:line="240" w:lineRule="auto"/>
        <w:ind w:firstLine="709"/>
        <w:rPr>
          <w:rFonts w:ascii="Times New Roman" w:hAnsi="Times New Roman" w:cs="Times New Roman"/>
          <w:sz w:val="24"/>
          <w:szCs w:val="24"/>
        </w:rPr>
      </w:pPr>
      <w:r w:rsidRPr="0055264A">
        <w:rPr>
          <w:rFonts w:ascii="Times New Roman" w:eastAsia="Calibri" w:hAnsi="Times New Roman" w:cs="Times New Roman"/>
          <w:sz w:val="24"/>
          <w:szCs w:val="24"/>
        </w:rPr>
        <w:t>«Хорошо»</w:t>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t xml:space="preserve"> – 70-80% правильных ответов.</w:t>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«Очень хорошо»</w:t>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t xml:space="preserve"> – 80-90% правильных ответов.</w:t>
      </w:r>
    </w:p>
    <w:p w:rsidR="000A3A5B" w:rsidRDefault="000A3A5B" w:rsidP="000A3A5B">
      <w:pPr>
        <w:spacing w:after="0" w:line="240" w:lineRule="auto"/>
        <w:ind w:firstLine="709"/>
        <w:rPr>
          <w:rFonts w:ascii="Times New Roman" w:hAnsi="Times New Roman" w:cs="Times New Roman"/>
          <w:sz w:val="24"/>
          <w:szCs w:val="24"/>
        </w:rPr>
      </w:pPr>
      <w:r w:rsidRPr="0055264A">
        <w:rPr>
          <w:rFonts w:ascii="Times New Roman" w:eastAsia="Calibri" w:hAnsi="Times New Roman" w:cs="Times New Roman"/>
          <w:sz w:val="24"/>
          <w:szCs w:val="24"/>
        </w:rPr>
        <w:t>«Отлично»</w:t>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t xml:space="preserve"> – 90-99% правильных ответов.</w:t>
      </w:r>
    </w:p>
    <w:p w:rsidR="000A3A5B" w:rsidRPr="0055264A" w:rsidRDefault="000A3A5B" w:rsidP="000A3A5B">
      <w:pPr>
        <w:spacing w:after="0" w:line="240" w:lineRule="auto"/>
        <w:ind w:firstLine="709"/>
        <w:rPr>
          <w:rFonts w:ascii="Times New Roman" w:eastAsia="Calibri" w:hAnsi="Times New Roman" w:cs="Times New Roman"/>
          <w:sz w:val="24"/>
          <w:szCs w:val="24"/>
        </w:rPr>
      </w:pPr>
      <w:r w:rsidRPr="0055264A">
        <w:rPr>
          <w:rFonts w:ascii="Times New Roman" w:eastAsia="Calibri" w:hAnsi="Times New Roman" w:cs="Times New Roman"/>
          <w:sz w:val="24"/>
          <w:szCs w:val="24"/>
        </w:rPr>
        <w:t>«Превосходно»</w:t>
      </w:r>
      <w:r w:rsidRPr="0055264A">
        <w:rPr>
          <w:rFonts w:ascii="Times New Roman" w:eastAsia="Calibri" w:hAnsi="Times New Roman" w:cs="Times New Roman"/>
          <w:sz w:val="24"/>
          <w:szCs w:val="24"/>
        </w:rPr>
        <w:tab/>
      </w:r>
      <w:r w:rsidRPr="0055264A">
        <w:rPr>
          <w:rFonts w:ascii="Times New Roman" w:eastAsia="Calibri" w:hAnsi="Times New Roman" w:cs="Times New Roman"/>
          <w:sz w:val="24"/>
          <w:szCs w:val="24"/>
        </w:rPr>
        <w:tab/>
        <w:t xml:space="preserve"> – 100% правильных ответов.</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Тест для контроля текущей и промежуточной успеваемости </w:t>
      </w:r>
      <w:r w:rsidR="005C762A">
        <w:rPr>
          <w:rFonts w:ascii="Times New Roman" w:hAnsi="Times New Roman" w:cs="Times New Roman"/>
          <w:sz w:val="24"/>
          <w:szCs w:val="24"/>
        </w:rPr>
        <w:t>аспирантов</w:t>
      </w:r>
      <w:r>
        <w:rPr>
          <w:rFonts w:ascii="Times New Roman" w:hAnsi="Times New Roman" w:cs="Times New Roman"/>
          <w:sz w:val="24"/>
          <w:szCs w:val="24"/>
        </w:rPr>
        <w:t xml:space="preserve"> должен содержать не менее 25 вопросов. При тест</w:t>
      </w:r>
      <w:r w:rsidR="00B30BB8">
        <w:rPr>
          <w:rFonts w:ascii="Times New Roman" w:hAnsi="Times New Roman" w:cs="Times New Roman"/>
          <w:sz w:val="24"/>
          <w:szCs w:val="24"/>
        </w:rPr>
        <w:t>ировании</w:t>
      </w:r>
      <w:r>
        <w:rPr>
          <w:rFonts w:ascii="Times New Roman" w:hAnsi="Times New Roman" w:cs="Times New Roman"/>
          <w:sz w:val="24"/>
          <w:szCs w:val="24"/>
        </w:rPr>
        <w:t xml:space="preserve"> </w:t>
      </w:r>
      <w:r w:rsidR="00B30BB8">
        <w:rPr>
          <w:rFonts w:ascii="Times New Roman" w:hAnsi="Times New Roman" w:cs="Times New Roman"/>
          <w:sz w:val="24"/>
          <w:szCs w:val="24"/>
        </w:rPr>
        <w:t>учащемуся</w:t>
      </w:r>
      <w:r>
        <w:rPr>
          <w:rFonts w:ascii="Times New Roman" w:hAnsi="Times New Roman" w:cs="Times New Roman"/>
          <w:sz w:val="24"/>
          <w:szCs w:val="24"/>
        </w:rPr>
        <w:t xml:space="preserve"> на выбор </w:t>
      </w:r>
      <w:r w:rsidR="00B30BB8">
        <w:rPr>
          <w:rFonts w:ascii="Times New Roman" w:hAnsi="Times New Roman" w:cs="Times New Roman"/>
          <w:sz w:val="24"/>
          <w:szCs w:val="24"/>
        </w:rPr>
        <w:t>предоставляется</w:t>
      </w:r>
      <w:r>
        <w:rPr>
          <w:rFonts w:ascii="Times New Roman" w:hAnsi="Times New Roman" w:cs="Times New Roman"/>
          <w:sz w:val="24"/>
          <w:szCs w:val="24"/>
        </w:rPr>
        <w:t xml:space="preserve"> не менее четырех различных вариантов ответа, в том числе вариант «Нет правильного ответа».</w:t>
      </w:r>
    </w:p>
    <w:p w:rsidR="003A613D" w:rsidRDefault="003A613D" w:rsidP="003A613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6.16 </w:t>
      </w:r>
      <w:r>
        <w:rPr>
          <w:rFonts w:ascii="Times New Roman" w:hAnsi="Times New Roman"/>
          <w:sz w:val="24"/>
          <w:szCs w:val="24"/>
        </w:rPr>
        <w:t>Оценивание эффективности и качества обучения аспирантов по интегрированным программам проводится</w:t>
      </w:r>
      <w:r w:rsidRPr="00521814">
        <w:rPr>
          <w:rFonts w:ascii="Times New Roman" w:hAnsi="Times New Roman"/>
          <w:sz w:val="24"/>
          <w:szCs w:val="24"/>
        </w:rPr>
        <w:t xml:space="preserve"> по результатам ежегодной аттестации </w:t>
      </w:r>
      <w:r>
        <w:rPr>
          <w:rFonts w:ascii="Times New Roman" w:hAnsi="Times New Roman"/>
          <w:sz w:val="24"/>
          <w:szCs w:val="24"/>
        </w:rPr>
        <w:t xml:space="preserve">по </w:t>
      </w:r>
      <w:proofErr w:type="spellStart"/>
      <w:r>
        <w:rPr>
          <w:rFonts w:ascii="Times New Roman" w:hAnsi="Times New Roman"/>
          <w:sz w:val="24"/>
          <w:szCs w:val="24"/>
        </w:rPr>
        <w:t>балльно-рейтинговой</w:t>
      </w:r>
      <w:proofErr w:type="spellEnd"/>
      <w:r>
        <w:rPr>
          <w:rFonts w:ascii="Times New Roman" w:hAnsi="Times New Roman"/>
          <w:sz w:val="24"/>
          <w:szCs w:val="24"/>
        </w:rPr>
        <w:t xml:space="preserve"> системе.</w:t>
      </w:r>
    </w:p>
    <w:p w:rsidR="003A613D" w:rsidRDefault="003A613D" w:rsidP="003A613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6.17 </w:t>
      </w:r>
      <w:r>
        <w:rPr>
          <w:rFonts w:ascii="Times New Roman" w:hAnsi="Times New Roman" w:cs="Times New Roman"/>
          <w:sz w:val="24"/>
          <w:szCs w:val="24"/>
        </w:rPr>
        <w:t>Р</w:t>
      </w:r>
      <w:r w:rsidRPr="00FC65AE">
        <w:rPr>
          <w:rFonts w:ascii="Times New Roman" w:hAnsi="Times New Roman" w:cs="Times New Roman"/>
          <w:sz w:val="24"/>
          <w:szCs w:val="24"/>
        </w:rPr>
        <w:t>езультаты</w:t>
      </w:r>
      <w:r>
        <w:rPr>
          <w:rFonts w:ascii="Times New Roman" w:hAnsi="Times New Roman" w:cs="Times New Roman"/>
          <w:sz w:val="24"/>
          <w:szCs w:val="24"/>
        </w:rPr>
        <w:t xml:space="preserve"> научной работы аспирантов</w:t>
      </w:r>
      <w:r w:rsidRPr="00FC65AE">
        <w:rPr>
          <w:rFonts w:ascii="Times New Roman" w:hAnsi="Times New Roman" w:cs="Times New Roman"/>
          <w:sz w:val="24"/>
          <w:szCs w:val="24"/>
        </w:rPr>
        <w:t xml:space="preserve"> должны быть апробированы на международных и всероссийских конференциях и опубликованы в изданиях, входящих в Перечень рецензируемых научных изданий, в которых должны быть опубликованы основные результаты диссертаций на соискание ученой степени кандидата наук, на соискание ученой степени доктора наук</w:t>
      </w:r>
      <w:r>
        <w:rPr>
          <w:rFonts w:ascii="Times New Roman" w:hAnsi="Times New Roman" w:cs="Times New Roman"/>
          <w:sz w:val="24"/>
          <w:szCs w:val="24"/>
        </w:rPr>
        <w:t>.</w:t>
      </w:r>
    </w:p>
    <w:p w:rsidR="000A3A5B" w:rsidRDefault="000A3A5B" w:rsidP="000A3A5B">
      <w:pPr>
        <w:spacing w:after="0" w:line="240" w:lineRule="auto"/>
        <w:jc w:val="both"/>
        <w:rPr>
          <w:rFonts w:ascii="Times New Roman" w:hAnsi="Times New Roman" w:cs="Times New Roman"/>
          <w:sz w:val="24"/>
          <w:szCs w:val="24"/>
        </w:rPr>
      </w:pPr>
    </w:p>
    <w:p w:rsidR="000A3A5B" w:rsidRPr="005C0AA4" w:rsidRDefault="000A3A5B" w:rsidP="000A3A5B">
      <w:pPr>
        <w:spacing w:after="0" w:line="240" w:lineRule="auto"/>
        <w:jc w:val="center"/>
        <w:rPr>
          <w:rFonts w:ascii="Times New Roman" w:hAnsi="Times New Roman" w:cs="Times New Roman"/>
          <w:b/>
          <w:sz w:val="24"/>
          <w:szCs w:val="24"/>
        </w:rPr>
      </w:pPr>
      <w:r w:rsidRPr="009D2CB3">
        <w:rPr>
          <w:rFonts w:ascii="Times New Roman" w:hAnsi="Times New Roman" w:cs="Times New Roman"/>
          <w:b/>
          <w:sz w:val="24"/>
          <w:szCs w:val="24"/>
          <w:lang w:val="en-US"/>
        </w:rPr>
        <w:t>VII</w:t>
      </w:r>
      <w:r w:rsidRPr="009D2CB3">
        <w:rPr>
          <w:rFonts w:ascii="Times New Roman" w:hAnsi="Times New Roman" w:cs="Times New Roman"/>
          <w:b/>
          <w:sz w:val="24"/>
          <w:szCs w:val="24"/>
        </w:rPr>
        <w:t xml:space="preserve">. ТРЕБОВАНИЯ К УСЛОВИЯМ РЕАЛИЗАЦИИ ПРОГРАММЫ </w:t>
      </w:r>
      <w:r w:rsidR="005C762A" w:rsidRPr="009D2CB3">
        <w:rPr>
          <w:rFonts w:ascii="Times New Roman" w:hAnsi="Times New Roman" w:cs="Times New Roman"/>
          <w:b/>
          <w:sz w:val="24"/>
          <w:szCs w:val="24"/>
        </w:rPr>
        <w:t>АСПИРАНТУРЫ</w:t>
      </w:r>
    </w:p>
    <w:p w:rsidR="000A3A5B" w:rsidRDefault="000A3A5B" w:rsidP="000A3A5B">
      <w:pPr>
        <w:spacing w:after="0" w:line="240" w:lineRule="auto"/>
        <w:ind w:firstLine="709"/>
        <w:jc w:val="both"/>
        <w:rPr>
          <w:rFonts w:ascii="Times New Roman" w:hAnsi="Times New Roman" w:cs="Times New Roman"/>
          <w:sz w:val="24"/>
          <w:szCs w:val="24"/>
        </w:rPr>
      </w:pPr>
      <w:r w:rsidRPr="005473C0">
        <w:rPr>
          <w:rFonts w:ascii="Times New Roman" w:hAnsi="Times New Roman" w:cs="Times New Roman"/>
          <w:sz w:val="24"/>
          <w:szCs w:val="24"/>
        </w:rPr>
        <w:t>7</w:t>
      </w:r>
      <w:r>
        <w:rPr>
          <w:rFonts w:ascii="Times New Roman" w:hAnsi="Times New Roman" w:cs="Times New Roman"/>
          <w:sz w:val="24"/>
          <w:szCs w:val="24"/>
        </w:rPr>
        <w:t xml:space="preserve">.1 Общесистемные требования к реализации программы </w:t>
      </w:r>
      <w:r w:rsidR="005C762A">
        <w:rPr>
          <w:rFonts w:ascii="Times New Roman" w:hAnsi="Times New Roman" w:cs="Times New Roman"/>
          <w:sz w:val="24"/>
          <w:szCs w:val="24"/>
        </w:rPr>
        <w:t>аспирантуры</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rsidR="009D2CB3">
        <w:rPr>
          <w:rFonts w:ascii="Times New Roman" w:hAnsi="Times New Roman" w:cs="Times New Roman"/>
          <w:sz w:val="24"/>
          <w:szCs w:val="24"/>
        </w:rPr>
        <w:t>деятельности</w:t>
      </w:r>
      <w:r>
        <w:rPr>
          <w:rFonts w:ascii="Times New Roman" w:hAnsi="Times New Roman" w:cs="Times New Roman"/>
          <w:sz w:val="24"/>
          <w:szCs w:val="24"/>
        </w:rPr>
        <w:t xml:space="preserve"> обучающихся, предусмотренных учебных планом.</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Каждый обучающийся в течение всего периода обучения должен быть обеспечен индивидуальным неограниченным ресурсом к одной или нескольким электронно-библиотечным системам (электронным библиотекам) и к электронной информационно-образовательной среде ННГУ.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ННГУ, так и вне ее.</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Электронная информационно-образовательная среда </w:t>
      </w:r>
      <w:r w:rsidR="009D2CB3">
        <w:rPr>
          <w:rFonts w:ascii="Times New Roman" w:hAnsi="Times New Roman" w:cs="Times New Roman"/>
          <w:sz w:val="24"/>
          <w:szCs w:val="24"/>
        </w:rPr>
        <w:t>ННГУ</w:t>
      </w:r>
      <w:r>
        <w:rPr>
          <w:rFonts w:ascii="Times New Roman" w:hAnsi="Times New Roman" w:cs="Times New Roman"/>
          <w:sz w:val="24"/>
          <w:szCs w:val="24"/>
        </w:rPr>
        <w:t xml:space="preserve"> должна обеспечивать:</w:t>
      </w:r>
    </w:p>
    <w:p w:rsidR="000A3A5B" w:rsidRDefault="000A3A5B" w:rsidP="000A3A5B">
      <w:pPr>
        <w:pStyle w:val="a3"/>
        <w:numPr>
          <w:ilvl w:val="0"/>
          <w:numId w:val="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A3A5B" w:rsidRDefault="000A3A5B" w:rsidP="000A3A5B">
      <w:pPr>
        <w:pStyle w:val="a3"/>
        <w:numPr>
          <w:ilvl w:val="0"/>
          <w:numId w:val="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ОПОП;</w:t>
      </w:r>
    </w:p>
    <w:p w:rsidR="000A3A5B" w:rsidRDefault="000A3A5B" w:rsidP="000A3A5B">
      <w:pPr>
        <w:pStyle w:val="a3"/>
        <w:numPr>
          <w:ilvl w:val="0"/>
          <w:numId w:val="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3A5B" w:rsidRDefault="000A3A5B" w:rsidP="000A3A5B">
      <w:pPr>
        <w:pStyle w:val="a3"/>
        <w:numPr>
          <w:ilvl w:val="0"/>
          <w:numId w:val="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3A5B" w:rsidRPr="00AA4ECB" w:rsidRDefault="000A3A5B" w:rsidP="000A3A5B">
      <w:pPr>
        <w:pStyle w:val="a3"/>
        <w:numPr>
          <w:ilvl w:val="0"/>
          <w:numId w:val="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Функционирование электронной информационно-образовательной среды должно соответствовать законодательству Российской Федерации</w:t>
      </w:r>
      <w:r>
        <w:rPr>
          <w:rStyle w:val="a8"/>
          <w:rFonts w:ascii="Times New Roman" w:hAnsi="Times New Roman" w:cs="Times New Roman"/>
          <w:sz w:val="24"/>
          <w:szCs w:val="24"/>
        </w:rPr>
        <w:footnoteReference w:id="5"/>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sidRPr="009D2CB3">
        <w:rPr>
          <w:rFonts w:ascii="Times New Roman" w:hAnsi="Times New Roman" w:cs="Times New Roman"/>
          <w:sz w:val="24"/>
          <w:szCs w:val="24"/>
        </w:rPr>
        <w:t xml:space="preserve">7.1.3 В случае реализации программы </w:t>
      </w:r>
      <w:r w:rsidR="009D2CB3" w:rsidRPr="009D2CB3">
        <w:rPr>
          <w:rFonts w:ascii="Times New Roman" w:hAnsi="Times New Roman" w:cs="Times New Roman"/>
          <w:sz w:val="24"/>
          <w:szCs w:val="24"/>
        </w:rPr>
        <w:t>аспирантуры</w:t>
      </w:r>
      <w:r w:rsidRPr="009D2CB3">
        <w:rPr>
          <w:rFonts w:ascii="Times New Roman" w:hAnsi="Times New Roman" w:cs="Times New Roman"/>
          <w:sz w:val="24"/>
          <w:szCs w:val="24"/>
        </w:rPr>
        <w:t xml:space="preserve"> в сетевой форме требования к</w:t>
      </w:r>
      <w:r>
        <w:rPr>
          <w:rFonts w:ascii="Times New Roman" w:hAnsi="Times New Roman" w:cs="Times New Roman"/>
          <w:sz w:val="24"/>
          <w:szCs w:val="24"/>
        </w:rPr>
        <w:t xml:space="preserve"> реализации ОПОП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r w:rsidR="009D2CB3">
        <w:rPr>
          <w:rFonts w:ascii="Times New Roman" w:hAnsi="Times New Roman" w:cs="Times New Roman"/>
          <w:sz w:val="24"/>
          <w:szCs w:val="24"/>
        </w:rPr>
        <w:t>аспирантуры</w:t>
      </w:r>
      <w:r>
        <w:rPr>
          <w:rFonts w:ascii="Times New Roman" w:hAnsi="Times New Roman" w:cs="Times New Roman"/>
          <w:sz w:val="24"/>
          <w:szCs w:val="24"/>
        </w:rPr>
        <w:t xml:space="preserve"> в сетевой форме.</w:t>
      </w:r>
    </w:p>
    <w:p w:rsidR="000A3A5B" w:rsidRDefault="000A3A5B" w:rsidP="000A3A5B">
      <w:pPr>
        <w:spacing w:after="0" w:line="240" w:lineRule="auto"/>
        <w:ind w:firstLine="709"/>
        <w:jc w:val="both"/>
        <w:rPr>
          <w:rFonts w:ascii="Times New Roman" w:hAnsi="Times New Roman" w:cs="Times New Roman"/>
          <w:sz w:val="24"/>
          <w:szCs w:val="24"/>
        </w:rPr>
      </w:pPr>
      <w:r w:rsidRPr="007E476A">
        <w:rPr>
          <w:rFonts w:ascii="Times New Roman" w:hAnsi="Times New Roman" w:cs="Times New Roman"/>
          <w:sz w:val="24"/>
          <w:szCs w:val="24"/>
        </w:rPr>
        <w:t xml:space="preserve">7.1.4 В случае реализации программы </w:t>
      </w:r>
      <w:r w:rsidR="007E476A" w:rsidRPr="007E476A">
        <w:rPr>
          <w:rFonts w:ascii="Times New Roman" w:hAnsi="Times New Roman" w:cs="Times New Roman"/>
          <w:sz w:val="24"/>
          <w:szCs w:val="24"/>
        </w:rPr>
        <w:t>аспирантуры</w:t>
      </w:r>
      <w:r w:rsidRPr="007E476A">
        <w:rPr>
          <w:rFonts w:ascii="Times New Roman" w:hAnsi="Times New Roman" w:cs="Times New Roman"/>
          <w:sz w:val="24"/>
          <w:szCs w:val="24"/>
        </w:rPr>
        <w:t xml:space="preserve"> на</w:t>
      </w:r>
      <w:r w:rsidR="007E476A" w:rsidRPr="007E476A">
        <w:rPr>
          <w:rFonts w:ascii="Times New Roman" w:hAnsi="Times New Roman" w:cs="Times New Roman"/>
          <w:sz w:val="24"/>
          <w:szCs w:val="24"/>
        </w:rPr>
        <w:t xml:space="preserve"> кафедрах,</w:t>
      </w:r>
      <w:r w:rsidRPr="007E476A">
        <w:rPr>
          <w:rFonts w:ascii="Times New Roman" w:hAnsi="Times New Roman" w:cs="Times New Roman"/>
          <w:sz w:val="24"/>
          <w:szCs w:val="24"/>
        </w:rPr>
        <w:t xml:space="preserve"> созданных в установленном</w:t>
      </w:r>
      <w:r w:rsidR="007E476A" w:rsidRPr="007E476A">
        <w:rPr>
          <w:rFonts w:ascii="Times New Roman" w:hAnsi="Times New Roman" w:cs="Times New Roman"/>
          <w:sz w:val="24"/>
          <w:szCs w:val="24"/>
        </w:rPr>
        <w:t xml:space="preserve"> порядке в иных организациях</w:t>
      </w:r>
      <w:r w:rsidRPr="007E476A">
        <w:rPr>
          <w:rFonts w:ascii="Times New Roman" w:hAnsi="Times New Roman" w:cs="Times New Roman"/>
          <w:sz w:val="24"/>
          <w:szCs w:val="24"/>
        </w:rPr>
        <w:t xml:space="preserve"> или иных структурных подразделениях</w:t>
      </w:r>
      <w:r>
        <w:rPr>
          <w:rFonts w:ascii="Times New Roman" w:hAnsi="Times New Roman" w:cs="Times New Roman"/>
          <w:sz w:val="24"/>
          <w:szCs w:val="24"/>
        </w:rPr>
        <w:t xml:space="preserve"> организации, требования к реализации программы </w:t>
      </w:r>
      <w:r w:rsidR="007E476A">
        <w:rPr>
          <w:rFonts w:ascii="Times New Roman" w:hAnsi="Times New Roman" w:cs="Times New Roman"/>
          <w:sz w:val="24"/>
          <w:szCs w:val="24"/>
        </w:rPr>
        <w:t>аспирантуры</w:t>
      </w:r>
      <w:r>
        <w:rPr>
          <w:rFonts w:ascii="Times New Roman" w:hAnsi="Times New Roman" w:cs="Times New Roman"/>
          <w:sz w:val="24"/>
          <w:szCs w:val="24"/>
        </w:rPr>
        <w:t xml:space="preserve"> должны обеспечиваться совокупностью ресурсов организаций.</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№1н (зарегистрирован Министерством юстиции Российской Федерации 23 марта 2011 г., регистрационный № 20237), и профессиональным стандартам</w:t>
      </w:r>
      <w:r w:rsidR="007E476A">
        <w:rPr>
          <w:rFonts w:ascii="Times New Roman" w:hAnsi="Times New Roman" w:cs="Times New Roman"/>
          <w:sz w:val="24"/>
          <w:szCs w:val="24"/>
        </w:rPr>
        <w:t xml:space="preserve"> (при наличии)</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r>
        <w:rPr>
          <w:rFonts w:ascii="Times New Roman" w:hAnsi="Times New Roman" w:cs="Times New Roman"/>
          <w:sz w:val="24"/>
          <w:szCs w:val="24"/>
          <w:lang w:val="en-US"/>
        </w:rPr>
        <w:t>Web</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или «</w:t>
      </w:r>
      <w:r>
        <w:rPr>
          <w:rFonts w:ascii="Times New Roman" w:hAnsi="Times New Roman" w:cs="Times New Roman"/>
          <w:sz w:val="24"/>
          <w:szCs w:val="24"/>
          <w:lang w:val="en-US"/>
        </w:rPr>
        <w:t>Scopus</w:t>
      </w:r>
      <w:r>
        <w:rPr>
          <w:rFonts w:ascii="Times New Roman" w:hAnsi="Times New Roman" w:cs="Times New Roman"/>
          <w:sz w:val="24"/>
          <w:szCs w:val="24"/>
        </w:rPr>
        <w:t>», и не менее 20 в журналах, индексируемых в Российском индексе научного цитирования</w:t>
      </w:r>
      <w:r w:rsidR="007E476A">
        <w:rPr>
          <w:rFonts w:ascii="Times New Roman" w:hAnsi="Times New Roman" w:cs="Times New Roman"/>
          <w:sz w:val="24"/>
          <w:szCs w:val="24"/>
        </w:rPr>
        <w:t>, или в научных рецензируемых журналах,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№842 «О порядке присуждения ученых степеней»</w:t>
      </w:r>
      <w:r>
        <w:rPr>
          <w:rFonts w:ascii="Times New Roman" w:hAnsi="Times New Roman" w:cs="Times New Roman"/>
          <w:sz w:val="24"/>
          <w:szCs w:val="24"/>
        </w:rPr>
        <w:t>.</w:t>
      </w:r>
    </w:p>
    <w:p w:rsidR="007E476A" w:rsidRDefault="00D637BE"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7.1.8 Среднегодовой объем финансирования научных исследований на одного научно-педагогического работника ННГУ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r>
        <w:rPr>
          <w:rStyle w:val="a8"/>
          <w:rFonts w:ascii="Times New Roman" w:hAnsi="Times New Roman" w:cs="Times New Roman"/>
          <w:sz w:val="24"/>
          <w:szCs w:val="24"/>
        </w:rPr>
        <w:footnoteReference w:id="6"/>
      </w:r>
      <w:r>
        <w:rPr>
          <w:rFonts w:ascii="Times New Roman" w:hAnsi="Times New Roman" w:cs="Times New Roman"/>
          <w:sz w:val="24"/>
          <w:szCs w:val="24"/>
        </w:rPr>
        <w:t>.</w:t>
      </w:r>
    </w:p>
    <w:p w:rsidR="00CC5B9C" w:rsidRDefault="00CC5B9C" w:rsidP="00CC5B9C">
      <w:pPr>
        <w:spacing w:after="0" w:line="240" w:lineRule="auto"/>
        <w:ind w:firstLine="709"/>
        <w:jc w:val="both"/>
        <w:rPr>
          <w:rFonts w:ascii="Times New Roman" w:hAnsi="Times New Roman" w:cs="Times New Roman"/>
          <w:sz w:val="24"/>
          <w:szCs w:val="24"/>
        </w:rPr>
      </w:pPr>
      <w:r w:rsidRPr="00561381">
        <w:rPr>
          <w:rFonts w:ascii="Times New Roman" w:hAnsi="Times New Roman" w:cs="Times New Roman"/>
          <w:sz w:val="24"/>
          <w:szCs w:val="24"/>
        </w:rPr>
        <w:lastRenderedPageBreak/>
        <w:t>7.1.</w:t>
      </w:r>
      <w:r w:rsidR="00D637BE">
        <w:rPr>
          <w:rFonts w:ascii="Times New Roman" w:hAnsi="Times New Roman" w:cs="Times New Roman"/>
          <w:sz w:val="24"/>
          <w:szCs w:val="24"/>
        </w:rPr>
        <w:t>9</w:t>
      </w:r>
      <w:r w:rsidRPr="00561381">
        <w:rPr>
          <w:rFonts w:ascii="Times New Roman" w:hAnsi="Times New Roman" w:cs="Times New Roman"/>
          <w:sz w:val="24"/>
          <w:szCs w:val="24"/>
        </w:rPr>
        <w:t xml:space="preserve"> С целью согласования реализуемых в рамках настоящего стандарта с требованиям работодателей, для каждой </w:t>
      </w:r>
      <w:r w:rsidR="007E476A">
        <w:rPr>
          <w:rFonts w:ascii="Times New Roman" w:hAnsi="Times New Roman" w:cs="Times New Roman"/>
          <w:sz w:val="24"/>
          <w:szCs w:val="24"/>
        </w:rPr>
        <w:t>программы аспирантуры</w:t>
      </w:r>
      <w:r w:rsidRPr="00561381">
        <w:rPr>
          <w:rFonts w:ascii="Times New Roman" w:hAnsi="Times New Roman" w:cs="Times New Roman"/>
          <w:sz w:val="24"/>
          <w:szCs w:val="24"/>
        </w:rPr>
        <w:t>, реализуемой в рамках ОС ВО ННГУ, должен быть создан Наблюдательный совет, не менее чем на 50% состоящий из</w:t>
      </w:r>
      <w:r>
        <w:rPr>
          <w:rFonts w:ascii="Times New Roman" w:hAnsi="Times New Roman" w:cs="Times New Roman"/>
          <w:sz w:val="24"/>
          <w:szCs w:val="24"/>
        </w:rPr>
        <w:t xml:space="preserve"> представителей работодателей</w:t>
      </w:r>
      <w:r>
        <w:rPr>
          <w:rStyle w:val="a8"/>
          <w:rFonts w:ascii="Times New Roman" w:hAnsi="Times New Roman" w:cs="Times New Roman"/>
          <w:sz w:val="24"/>
          <w:szCs w:val="24"/>
        </w:rPr>
        <w:footnoteReference w:id="7"/>
      </w:r>
      <w:r>
        <w:rPr>
          <w:rFonts w:ascii="Times New Roman" w:hAnsi="Times New Roman" w:cs="Times New Roman"/>
          <w:sz w:val="24"/>
          <w:szCs w:val="24"/>
        </w:rPr>
        <w:t>. Требования по процедуре обновления состава Наблюдательного совета, а также его обязанности отражаются в ОПОП.</w:t>
      </w:r>
    </w:p>
    <w:p w:rsidR="00CC5B9C" w:rsidRDefault="00CC5B9C" w:rsidP="00CC5B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Возглавляет Наблюдательный совет научный руководитель ОПОП.</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Требования к кадровым условиям реализации </w:t>
      </w:r>
      <w:r w:rsidR="00D637BE">
        <w:rPr>
          <w:rFonts w:ascii="Times New Roman" w:hAnsi="Times New Roman" w:cs="Times New Roman"/>
          <w:sz w:val="24"/>
          <w:szCs w:val="24"/>
        </w:rPr>
        <w:t>аспирантуры.</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7.2.1 Реализация программы </w:t>
      </w:r>
      <w:r w:rsidR="00D637BE">
        <w:rPr>
          <w:rFonts w:ascii="Times New Roman" w:hAnsi="Times New Roman" w:cs="Times New Roman"/>
          <w:sz w:val="24"/>
          <w:szCs w:val="24"/>
        </w:rPr>
        <w:t>аспиран</w:t>
      </w:r>
      <w:r>
        <w:rPr>
          <w:rFonts w:ascii="Times New Roman" w:hAnsi="Times New Roman" w:cs="Times New Roman"/>
          <w:sz w:val="24"/>
          <w:szCs w:val="24"/>
        </w:rPr>
        <w:t xml:space="preserve">туры обеспечивается руководящими и научно-педагогическими работниками </w:t>
      </w:r>
      <w:r w:rsidR="00D637BE">
        <w:rPr>
          <w:rFonts w:ascii="Times New Roman" w:hAnsi="Times New Roman" w:cs="Times New Roman"/>
          <w:sz w:val="24"/>
          <w:szCs w:val="24"/>
        </w:rPr>
        <w:t>ННГУ</w:t>
      </w:r>
      <w:r>
        <w:rPr>
          <w:rFonts w:ascii="Times New Roman" w:hAnsi="Times New Roman" w:cs="Times New Roman"/>
          <w:sz w:val="24"/>
          <w:szCs w:val="24"/>
        </w:rPr>
        <w:t xml:space="preserve">, в также лицами, привлекаемыми к реализации программы </w:t>
      </w:r>
      <w:r w:rsidR="00D637BE">
        <w:rPr>
          <w:rFonts w:ascii="Times New Roman" w:hAnsi="Times New Roman" w:cs="Times New Roman"/>
          <w:sz w:val="24"/>
          <w:szCs w:val="24"/>
        </w:rPr>
        <w:t>аспирантуры</w:t>
      </w:r>
      <w:r>
        <w:rPr>
          <w:rFonts w:ascii="Times New Roman" w:hAnsi="Times New Roman" w:cs="Times New Roman"/>
          <w:sz w:val="24"/>
          <w:szCs w:val="24"/>
        </w:rPr>
        <w:t xml:space="preserve"> на условиях гражданско-правового договора.</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Доля научно-педагогических работников (в приведенных к целочисленным значениям ставок),</w:t>
      </w:r>
      <w:r w:rsidR="00D637BE">
        <w:rPr>
          <w:rFonts w:ascii="Times New Roman" w:hAnsi="Times New Roman" w:cs="Times New Roman"/>
          <w:sz w:val="24"/>
          <w:szCs w:val="24"/>
        </w:rPr>
        <w:t xml:space="preserve">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w:t>
      </w:r>
      <w:r>
        <w:rPr>
          <w:rFonts w:ascii="Times New Roman" w:hAnsi="Times New Roman" w:cs="Times New Roman"/>
          <w:sz w:val="24"/>
          <w:szCs w:val="24"/>
        </w:rPr>
        <w:t xml:space="preserve"> в общем числе научно-педагогических работников, реализующих программу </w:t>
      </w:r>
      <w:r w:rsidR="00D637BE">
        <w:rPr>
          <w:rFonts w:ascii="Times New Roman" w:hAnsi="Times New Roman" w:cs="Times New Roman"/>
          <w:sz w:val="24"/>
          <w:szCs w:val="24"/>
        </w:rPr>
        <w:t>аспирантуры</w:t>
      </w:r>
      <w:r>
        <w:rPr>
          <w:rFonts w:ascii="Times New Roman" w:hAnsi="Times New Roman" w:cs="Times New Roman"/>
          <w:sz w:val="24"/>
          <w:szCs w:val="24"/>
        </w:rPr>
        <w:t>, должна составлять не менее 7</w:t>
      </w:r>
      <w:r w:rsidR="00D637BE">
        <w:rPr>
          <w:rFonts w:ascii="Times New Roman" w:hAnsi="Times New Roman" w:cs="Times New Roman"/>
          <w:sz w:val="24"/>
          <w:szCs w:val="24"/>
        </w:rPr>
        <w:t>5</w:t>
      </w:r>
      <w:r>
        <w:rPr>
          <w:rFonts w:ascii="Times New Roman" w:hAnsi="Times New Roman" w:cs="Times New Roman"/>
          <w:sz w:val="24"/>
          <w:szCs w:val="24"/>
        </w:rPr>
        <w:t xml:space="preserve"> процентов.</w:t>
      </w:r>
    </w:p>
    <w:p w:rsidR="00D637BE" w:rsidRDefault="000A3A5B" w:rsidP="00D637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7.2.3 </w:t>
      </w:r>
      <w:r w:rsidR="00D637BE">
        <w:rPr>
          <w:rFonts w:ascii="Times New Roman" w:hAnsi="Times New Roman" w:cs="Times New Roman"/>
          <w:sz w:val="24"/>
          <w:szCs w:val="24"/>
        </w:rPr>
        <w:t>Научный руководитель, назначенный</w:t>
      </w:r>
      <w:r w:rsidR="00622238">
        <w:rPr>
          <w:rFonts w:ascii="Times New Roman" w:hAnsi="Times New Roman" w:cs="Times New Roman"/>
          <w:sz w:val="24"/>
          <w:szCs w:val="24"/>
        </w:rPr>
        <w:t xml:space="preserve"> аспиранту, должен являться высококвалифицированным ученым (специалистом), имеющим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(не менее 1 статьи в год в рецензируемых журналах, индексируемых в РИНЦ, </w:t>
      </w:r>
      <w:r w:rsidR="00622238">
        <w:rPr>
          <w:rFonts w:ascii="Times New Roman" w:hAnsi="Times New Roman" w:cs="Times New Roman"/>
          <w:sz w:val="24"/>
          <w:szCs w:val="24"/>
          <w:lang w:val="en-US"/>
        </w:rPr>
        <w:t>Web</w:t>
      </w:r>
      <w:r w:rsidR="00622238" w:rsidRPr="00005C87">
        <w:rPr>
          <w:rFonts w:ascii="Times New Roman" w:hAnsi="Times New Roman" w:cs="Times New Roman"/>
          <w:sz w:val="24"/>
          <w:szCs w:val="24"/>
        </w:rPr>
        <w:t xml:space="preserve"> </w:t>
      </w:r>
      <w:r w:rsidR="00622238">
        <w:rPr>
          <w:rFonts w:ascii="Times New Roman" w:hAnsi="Times New Roman" w:cs="Times New Roman"/>
          <w:sz w:val="24"/>
          <w:szCs w:val="24"/>
          <w:lang w:val="en-US"/>
        </w:rPr>
        <w:t>of</w:t>
      </w:r>
      <w:r w:rsidR="00622238" w:rsidRPr="00005C87">
        <w:rPr>
          <w:rFonts w:ascii="Times New Roman" w:hAnsi="Times New Roman" w:cs="Times New Roman"/>
          <w:sz w:val="24"/>
          <w:szCs w:val="24"/>
        </w:rPr>
        <w:t xml:space="preserve"> </w:t>
      </w:r>
      <w:r w:rsidR="00622238">
        <w:rPr>
          <w:rFonts w:ascii="Times New Roman" w:hAnsi="Times New Roman" w:cs="Times New Roman"/>
          <w:sz w:val="24"/>
          <w:szCs w:val="24"/>
          <w:lang w:val="en-US"/>
        </w:rPr>
        <w:t>Science</w:t>
      </w:r>
      <w:r w:rsidR="00622238">
        <w:rPr>
          <w:rFonts w:ascii="Times New Roman" w:hAnsi="Times New Roman" w:cs="Times New Roman"/>
          <w:sz w:val="24"/>
          <w:szCs w:val="24"/>
        </w:rPr>
        <w:t xml:space="preserve"> и/или </w:t>
      </w:r>
      <w:r w:rsidR="00622238">
        <w:rPr>
          <w:rFonts w:ascii="Times New Roman" w:hAnsi="Times New Roman" w:cs="Times New Roman"/>
          <w:sz w:val="24"/>
          <w:szCs w:val="24"/>
          <w:lang w:val="en-US"/>
        </w:rPr>
        <w:t>Scopus</w:t>
      </w:r>
      <w:r w:rsidR="00622238">
        <w:rPr>
          <w:rFonts w:ascii="Times New Roman" w:hAnsi="Times New Roman" w:cs="Times New Roman"/>
          <w:sz w:val="24"/>
          <w:szCs w:val="24"/>
        </w:rPr>
        <w:t>), а также осуществлять апробацию результатов указанной научно-исследовательской, творческой деятельности на национальных и международных конференциях (не менее 1 доклада в год</w:t>
      </w:r>
      <w:r w:rsidR="004F7425">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D637BE">
        <w:rPr>
          <w:rFonts w:ascii="Times New Roman" w:hAnsi="Times New Roman" w:cs="Times New Roman"/>
          <w:sz w:val="24"/>
          <w:szCs w:val="24"/>
        </w:rPr>
        <w:t>4</w:t>
      </w:r>
      <w:r>
        <w:rPr>
          <w:rFonts w:ascii="Times New Roman" w:hAnsi="Times New Roman" w:cs="Times New Roman"/>
          <w:sz w:val="24"/>
          <w:szCs w:val="24"/>
        </w:rPr>
        <w:t xml:space="preserve"> Общее руководство научным содержанием программы </w:t>
      </w:r>
      <w:r w:rsidR="00D637BE">
        <w:rPr>
          <w:rFonts w:ascii="Times New Roman" w:hAnsi="Times New Roman" w:cs="Times New Roman"/>
          <w:sz w:val="24"/>
          <w:szCs w:val="24"/>
        </w:rPr>
        <w:t>аспирантуры</w:t>
      </w:r>
      <w:r>
        <w:rPr>
          <w:rFonts w:ascii="Times New Roman" w:hAnsi="Times New Roman" w:cs="Times New Roman"/>
          <w:sz w:val="24"/>
          <w:szCs w:val="24"/>
        </w:rPr>
        <w:t xml:space="preserve"> определенной направленности (профиля) должно осуществляться</w:t>
      </w:r>
      <w:r w:rsidR="00D637BE">
        <w:rPr>
          <w:rFonts w:ascii="Times New Roman" w:hAnsi="Times New Roman" w:cs="Times New Roman"/>
          <w:sz w:val="24"/>
          <w:szCs w:val="24"/>
        </w:rPr>
        <w:t xml:space="preserve"> ведущим в своей области ученым (специалистом), являющимся</w:t>
      </w:r>
      <w:r>
        <w:rPr>
          <w:rFonts w:ascii="Times New Roman" w:hAnsi="Times New Roman" w:cs="Times New Roman"/>
          <w:sz w:val="24"/>
          <w:szCs w:val="24"/>
        </w:rPr>
        <w:t xml:space="preserve">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руководство научно-исследовательскими и (или) прикладными проектами по направлению подготовки</w:t>
      </w:r>
      <w:r w:rsidR="00D637BE">
        <w:rPr>
          <w:rFonts w:ascii="Times New Roman" w:hAnsi="Times New Roman" w:cs="Times New Roman"/>
          <w:sz w:val="24"/>
          <w:szCs w:val="24"/>
        </w:rPr>
        <w:t xml:space="preserve"> (не менее одного финансируемого проекта в учебном или календарном году)</w:t>
      </w:r>
      <w:r>
        <w:rPr>
          <w:rFonts w:ascii="Times New Roman" w:hAnsi="Times New Roman" w:cs="Times New Roman"/>
          <w:sz w:val="24"/>
          <w:szCs w:val="24"/>
        </w:rPr>
        <w:t>, имеющим ежегодные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w:t>
      </w:r>
      <w:r w:rsidR="00D637BE">
        <w:rPr>
          <w:rFonts w:ascii="Times New Roman" w:hAnsi="Times New Roman" w:cs="Times New Roman"/>
          <w:sz w:val="24"/>
          <w:szCs w:val="24"/>
        </w:rPr>
        <w:t xml:space="preserve"> (не менее </w:t>
      </w:r>
      <w:r w:rsidR="00C24F0C">
        <w:rPr>
          <w:rFonts w:ascii="Times New Roman" w:hAnsi="Times New Roman" w:cs="Times New Roman"/>
          <w:sz w:val="24"/>
          <w:szCs w:val="24"/>
        </w:rPr>
        <w:t>двух</w:t>
      </w:r>
      <w:r w:rsidR="00D637BE">
        <w:rPr>
          <w:rFonts w:ascii="Times New Roman" w:hAnsi="Times New Roman" w:cs="Times New Roman"/>
          <w:sz w:val="24"/>
          <w:szCs w:val="24"/>
        </w:rPr>
        <w:t xml:space="preserve"> стат</w:t>
      </w:r>
      <w:r w:rsidR="00C24F0C">
        <w:rPr>
          <w:rFonts w:ascii="Times New Roman" w:hAnsi="Times New Roman" w:cs="Times New Roman"/>
          <w:sz w:val="24"/>
          <w:szCs w:val="24"/>
        </w:rPr>
        <w:t>ей</w:t>
      </w:r>
      <w:r w:rsidR="00D637BE">
        <w:rPr>
          <w:rFonts w:ascii="Times New Roman" w:hAnsi="Times New Roman" w:cs="Times New Roman"/>
          <w:sz w:val="24"/>
          <w:szCs w:val="24"/>
        </w:rPr>
        <w:t xml:space="preserve"> в журналах, индексируемых в «</w:t>
      </w:r>
      <w:r w:rsidR="00D637BE">
        <w:rPr>
          <w:rFonts w:ascii="Times New Roman" w:hAnsi="Times New Roman" w:cs="Times New Roman"/>
          <w:sz w:val="24"/>
          <w:szCs w:val="24"/>
          <w:lang w:val="en-US"/>
        </w:rPr>
        <w:t>Web</w:t>
      </w:r>
      <w:r w:rsidR="00D637BE" w:rsidRPr="00005C87">
        <w:rPr>
          <w:rFonts w:ascii="Times New Roman" w:hAnsi="Times New Roman" w:cs="Times New Roman"/>
          <w:sz w:val="24"/>
          <w:szCs w:val="24"/>
        </w:rPr>
        <w:t xml:space="preserve"> </w:t>
      </w:r>
      <w:r w:rsidR="00D637BE">
        <w:rPr>
          <w:rFonts w:ascii="Times New Roman" w:hAnsi="Times New Roman" w:cs="Times New Roman"/>
          <w:sz w:val="24"/>
          <w:szCs w:val="24"/>
          <w:lang w:val="en-US"/>
        </w:rPr>
        <w:t>of</w:t>
      </w:r>
      <w:r w:rsidR="00D637BE" w:rsidRPr="00005C87">
        <w:rPr>
          <w:rFonts w:ascii="Times New Roman" w:hAnsi="Times New Roman" w:cs="Times New Roman"/>
          <w:sz w:val="24"/>
          <w:szCs w:val="24"/>
        </w:rPr>
        <w:t xml:space="preserve"> </w:t>
      </w:r>
      <w:r w:rsidR="00D637BE">
        <w:rPr>
          <w:rFonts w:ascii="Times New Roman" w:hAnsi="Times New Roman" w:cs="Times New Roman"/>
          <w:sz w:val="24"/>
          <w:szCs w:val="24"/>
          <w:lang w:val="en-US"/>
        </w:rPr>
        <w:t>Science</w:t>
      </w:r>
      <w:r w:rsidR="00D637BE">
        <w:rPr>
          <w:rFonts w:ascii="Times New Roman" w:hAnsi="Times New Roman" w:cs="Times New Roman"/>
          <w:sz w:val="24"/>
          <w:szCs w:val="24"/>
        </w:rPr>
        <w:t>» и/или «</w:t>
      </w:r>
      <w:r w:rsidR="00D637BE">
        <w:rPr>
          <w:rFonts w:ascii="Times New Roman" w:hAnsi="Times New Roman" w:cs="Times New Roman"/>
          <w:sz w:val="24"/>
          <w:szCs w:val="24"/>
          <w:lang w:val="en-US"/>
        </w:rPr>
        <w:t>Scopus</w:t>
      </w:r>
      <w:r w:rsidR="00D637BE">
        <w:rPr>
          <w:rFonts w:ascii="Times New Roman" w:hAnsi="Times New Roman" w:cs="Times New Roman"/>
          <w:sz w:val="24"/>
          <w:szCs w:val="24"/>
        </w:rPr>
        <w:t>»</w:t>
      </w:r>
      <w:r w:rsidR="00D637BE" w:rsidRPr="00005C87">
        <w:rPr>
          <w:rFonts w:ascii="Times New Roman" w:hAnsi="Times New Roman" w:cs="Times New Roman"/>
          <w:sz w:val="24"/>
          <w:szCs w:val="24"/>
        </w:rPr>
        <w:t>)</w:t>
      </w:r>
      <w:r>
        <w:rPr>
          <w:rFonts w:ascii="Times New Roman" w:hAnsi="Times New Roman" w:cs="Times New Roman"/>
          <w:sz w:val="24"/>
          <w:szCs w:val="24"/>
        </w:rPr>
        <w:t>, а также осуществляющим ежегодную апробацию результатов указанной научно-исследовательской деятельности на национальных и</w:t>
      </w:r>
      <w:r w:rsidR="003820E9">
        <w:rPr>
          <w:rFonts w:ascii="Times New Roman" w:hAnsi="Times New Roman" w:cs="Times New Roman"/>
          <w:sz w:val="24"/>
          <w:szCs w:val="24"/>
        </w:rPr>
        <w:t>/или</w:t>
      </w:r>
      <w:r>
        <w:rPr>
          <w:rFonts w:ascii="Times New Roman" w:hAnsi="Times New Roman" w:cs="Times New Roman"/>
          <w:sz w:val="24"/>
          <w:szCs w:val="24"/>
        </w:rPr>
        <w:t xml:space="preserve"> международных конференциях</w:t>
      </w:r>
      <w:r w:rsidR="004F7425">
        <w:rPr>
          <w:rFonts w:ascii="Times New Roman" w:hAnsi="Times New Roman" w:cs="Times New Roman"/>
          <w:sz w:val="24"/>
          <w:szCs w:val="24"/>
        </w:rPr>
        <w:t xml:space="preserve"> (не менее одного доклада в год)</w:t>
      </w:r>
      <w:r>
        <w:rPr>
          <w:rFonts w:ascii="Times New Roman" w:hAnsi="Times New Roman" w:cs="Times New Roman"/>
          <w:sz w:val="24"/>
          <w:szCs w:val="24"/>
        </w:rPr>
        <w:t>.</w:t>
      </w:r>
    </w:p>
    <w:p w:rsidR="00D637BE" w:rsidRPr="00D637BE" w:rsidRDefault="00D637BE"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Индекс </w:t>
      </w:r>
      <w:proofErr w:type="spellStart"/>
      <w:r>
        <w:rPr>
          <w:rFonts w:ascii="Times New Roman" w:hAnsi="Times New Roman" w:cs="Times New Roman"/>
          <w:sz w:val="24"/>
          <w:szCs w:val="24"/>
        </w:rPr>
        <w:t>Хирша</w:t>
      </w:r>
      <w:proofErr w:type="spellEnd"/>
      <w:r>
        <w:rPr>
          <w:rFonts w:ascii="Times New Roman" w:hAnsi="Times New Roman" w:cs="Times New Roman"/>
          <w:sz w:val="24"/>
          <w:szCs w:val="24"/>
        </w:rPr>
        <w:t xml:space="preserve"> руководителя программы аспирантуры должен составлять не менее </w:t>
      </w:r>
      <w:r>
        <w:rPr>
          <w:rFonts w:ascii="Times New Roman" w:hAnsi="Times New Roman" w:cs="Times New Roman"/>
          <w:sz w:val="24"/>
          <w:szCs w:val="24"/>
          <w:lang w:val="en-US"/>
        </w:rPr>
        <w:t>h</w:t>
      </w:r>
      <w:r w:rsidRPr="00005C87">
        <w:rPr>
          <w:rFonts w:ascii="Times New Roman" w:hAnsi="Times New Roman" w:cs="Times New Roman"/>
          <w:sz w:val="24"/>
          <w:szCs w:val="24"/>
        </w:rPr>
        <w:t>=10</w:t>
      </w:r>
      <w:r>
        <w:rPr>
          <w:rFonts w:ascii="Times New Roman" w:hAnsi="Times New Roman" w:cs="Times New Roman"/>
          <w:sz w:val="24"/>
          <w:szCs w:val="24"/>
        </w:rPr>
        <w:t xml:space="preserve"> по базе РИНЦ.</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Требования к материально-техническому и учебно-методическому обеспечению программ магистратуры.</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7.3.1 Специальные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w:t>
      </w:r>
      <w:r>
        <w:rPr>
          <w:rFonts w:ascii="Times New Roman" w:hAnsi="Times New Roman" w:cs="Times New Roman"/>
          <w:sz w:val="24"/>
          <w:szCs w:val="24"/>
        </w:rPr>
        <w:lastRenderedPageBreak/>
        <w:t>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материально-технического обеспечения, необходимого для реализации программы </w:t>
      </w:r>
      <w:r w:rsidR="004F7425">
        <w:rPr>
          <w:rFonts w:ascii="Times New Roman" w:hAnsi="Times New Roman" w:cs="Times New Roman"/>
          <w:sz w:val="24"/>
          <w:szCs w:val="24"/>
        </w:rPr>
        <w:t>аспирантуры</w:t>
      </w:r>
      <w:r>
        <w:rPr>
          <w:rFonts w:ascii="Times New Roman" w:hAnsi="Times New Roman" w:cs="Times New Roman"/>
          <w:sz w:val="24"/>
          <w:szCs w:val="24"/>
        </w:rPr>
        <w:t>, включает в себя лабораторн</w:t>
      </w:r>
      <w:r w:rsidR="004F7425">
        <w:rPr>
          <w:rFonts w:ascii="Times New Roman" w:hAnsi="Times New Roman" w:cs="Times New Roman"/>
          <w:sz w:val="24"/>
          <w:szCs w:val="24"/>
        </w:rPr>
        <w:t>ое</w:t>
      </w:r>
      <w:r>
        <w:rPr>
          <w:rFonts w:ascii="Times New Roman" w:hAnsi="Times New Roman" w:cs="Times New Roman"/>
          <w:sz w:val="24"/>
          <w:szCs w:val="24"/>
        </w:rPr>
        <w:t xml:space="preserve"> оборудование</w:t>
      </w:r>
      <w:r w:rsidR="004F7425">
        <w:rPr>
          <w:rFonts w:ascii="Times New Roman" w:hAnsi="Times New Roman" w:cs="Times New Roman"/>
          <w:sz w:val="24"/>
          <w:szCs w:val="24"/>
        </w:rPr>
        <w:t xml:space="preserve"> в зависимости от степени</w:t>
      </w:r>
      <w:r>
        <w:rPr>
          <w:rFonts w:ascii="Times New Roman" w:hAnsi="Times New Roman" w:cs="Times New Roman"/>
          <w:sz w:val="24"/>
          <w:szCs w:val="24"/>
        </w:rPr>
        <w:t xml:space="preserve"> сложности</w:t>
      </w:r>
      <w:r w:rsidR="004F7425">
        <w:rPr>
          <w:rFonts w:ascii="Times New Roman" w:hAnsi="Times New Roman" w:cs="Times New Roman"/>
          <w:sz w:val="24"/>
          <w:szCs w:val="24"/>
        </w:rPr>
        <w:t>,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w:t>
      </w:r>
      <w:r>
        <w:rPr>
          <w:rFonts w:ascii="Times New Roman" w:hAnsi="Times New Roman" w:cs="Times New Roman"/>
          <w:sz w:val="24"/>
          <w:szCs w:val="24"/>
        </w:rPr>
        <w:t>. Конкретные требования к материально-техническому и учебно-методическому обеспечению определяются в ОПОП.</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ННГУ.</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 дисциплин (модулей), практик и не менее 25 экземпляров дополнительной литературы на 100</w:t>
      </w:r>
      <w:r w:rsidR="00E60F06">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w:t>
      </w:r>
      <w:r w:rsidR="00E60F06">
        <w:rPr>
          <w:rFonts w:ascii="Times New Roman" w:hAnsi="Times New Roman" w:cs="Times New Roman"/>
          <w:sz w:val="24"/>
          <w:szCs w:val="24"/>
        </w:rPr>
        <w:t>)</w:t>
      </w:r>
      <w:r>
        <w:rPr>
          <w:rFonts w:ascii="Times New Roman" w:hAnsi="Times New Roman" w:cs="Times New Roman"/>
          <w:sz w:val="24"/>
          <w:szCs w:val="24"/>
        </w:rPr>
        <w:t xml:space="preserve"> и подлежит ежегодному обновлению).</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w:t>
      </w:r>
      <w:r w:rsidR="00904586">
        <w:rPr>
          <w:rFonts w:ascii="Times New Roman" w:hAnsi="Times New Roman" w:cs="Times New Roman"/>
          <w:sz w:val="24"/>
          <w:szCs w:val="24"/>
        </w:rPr>
        <w:t>аспирантуры</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7.3.4 Обучающимся</w:t>
      </w:r>
      <w:r w:rsidR="00904586">
        <w:rPr>
          <w:rFonts w:ascii="Times New Roman" w:hAnsi="Times New Roman" w:cs="Times New Roman"/>
          <w:sz w:val="24"/>
          <w:szCs w:val="24"/>
        </w:rPr>
        <w:t xml:space="preserve"> и научно-педагогическим работникам</w:t>
      </w:r>
      <w:r>
        <w:rPr>
          <w:rFonts w:ascii="Times New Roman" w:hAnsi="Times New Roman" w:cs="Times New Roman"/>
          <w:sz w:val="24"/>
          <w:szCs w:val="24"/>
        </w:rPr>
        <w:t xml:space="preserve">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Требования к финансовым условиям реализации программ </w:t>
      </w:r>
      <w:r w:rsidR="00904586">
        <w:rPr>
          <w:rFonts w:ascii="Times New Roman" w:hAnsi="Times New Roman" w:cs="Times New Roman"/>
          <w:sz w:val="24"/>
          <w:szCs w:val="24"/>
        </w:rPr>
        <w:t>аспирантуры</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7.4.1 Финансовое обеспечение реализации программ </w:t>
      </w:r>
      <w:r w:rsidR="002771D3">
        <w:rPr>
          <w:rFonts w:ascii="Times New Roman" w:hAnsi="Times New Roman" w:cs="Times New Roman"/>
          <w:sz w:val="24"/>
          <w:szCs w:val="24"/>
        </w:rPr>
        <w:t>аспирантуры</w:t>
      </w:r>
      <w:r>
        <w:rPr>
          <w:rFonts w:ascii="Times New Roman" w:hAnsi="Times New Roman" w:cs="Times New Roman"/>
          <w:sz w:val="24"/>
          <w:szCs w:val="24"/>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области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rsidR="00C24F0C" w:rsidRDefault="00C24F0C" w:rsidP="00C24F0C">
      <w:pPr>
        <w:spacing w:after="0" w:line="240" w:lineRule="auto"/>
        <w:ind w:firstLine="709"/>
        <w:jc w:val="both"/>
        <w:rPr>
          <w:rFonts w:ascii="Times New Roman" w:hAnsi="Times New Roman"/>
          <w:bCs/>
          <w:sz w:val="24"/>
          <w:szCs w:val="24"/>
        </w:rPr>
      </w:pPr>
      <w:r w:rsidRPr="00773C40">
        <w:rPr>
          <w:rFonts w:ascii="Times New Roman" w:hAnsi="Times New Roman" w:cs="Times New Roman"/>
          <w:sz w:val="24"/>
          <w:szCs w:val="24"/>
        </w:rPr>
        <w:lastRenderedPageBreak/>
        <w:t xml:space="preserve">7.4.2 </w:t>
      </w:r>
      <w:r w:rsidRPr="00773C40">
        <w:rPr>
          <w:rFonts w:ascii="Times New Roman" w:eastAsia="Calibri" w:hAnsi="Times New Roman" w:cs="Times New Roman"/>
          <w:bCs/>
          <w:sz w:val="24"/>
          <w:szCs w:val="24"/>
        </w:rPr>
        <w:t>Обучающиеся по интегрированным образовательным программам с первого года обучения зачисляются на должности для работы в научных коллективах, выполняющих финансируемые исследования по профильной тематике.</w:t>
      </w:r>
    </w:p>
    <w:p w:rsidR="00C24F0C" w:rsidRPr="00521814" w:rsidRDefault="00C24F0C" w:rsidP="00C24F0C">
      <w:pPr>
        <w:spacing w:after="0" w:line="240" w:lineRule="auto"/>
        <w:ind w:firstLine="709"/>
        <w:jc w:val="both"/>
        <w:rPr>
          <w:rFonts w:ascii="Times New Roman" w:hAnsi="Times New Roman"/>
          <w:sz w:val="24"/>
          <w:szCs w:val="24"/>
        </w:rPr>
      </w:pPr>
      <w:r w:rsidRPr="00521814">
        <w:rPr>
          <w:rFonts w:ascii="Times New Roman" w:hAnsi="Times New Roman" w:cs="Times New Roman"/>
          <w:sz w:val="24"/>
          <w:szCs w:val="24"/>
        </w:rPr>
        <w:t>7.</w:t>
      </w:r>
      <w:r>
        <w:rPr>
          <w:rFonts w:ascii="Times New Roman" w:hAnsi="Times New Roman" w:cs="Times New Roman"/>
          <w:sz w:val="24"/>
          <w:szCs w:val="24"/>
        </w:rPr>
        <w:t>4</w:t>
      </w:r>
      <w:r w:rsidRPr="00521814">
        <w:rPr>
          <w:rFonts w:ascii="Times New Roman" w:hAnsi="Times New Roman" w:cs="Times New Roman"/>
          <w:sz w:val="24"/>
          <w:szCs w:val="24"/>
        </w:rPr>
        <w:t>.</w:t>
      </w:r>
      <w:r>
        <w:rPr>
          <w:rFonts w:ascii="Times New Roman" w:hAnsi="Times New Roman" w:cs="Times New Roman"/>
          <w:sz w:val="24"/>
          <w:szCs w:val="24"/>
        </w:rPr>
        <w:t>3</w:t>
      </w:r>
      <w:r w:rsidRPr="00521814">
        <w:rPr>
          <w:rFonts w:ascii="Times New Roman" w:hAnsi="Times New Roman" w:cs="Times New Roman"/>
          <w:sz w:val="24"/>
          <w:szCs w:val="24"/>
        </w:rPr>
        <w:t xml:space="preserve"> </w:t>
      </w:r>
      <w:r w:rsidRPr="00521814">
        <w:rPr>
          <w:rFonts w:ascii="Times New Roman" w:hAnsi="Times New Roman"/>
          <w:sz w:val="24"/>
          <w:szCs w:val="24"/>
        </w:rPr>
        <w:t>Руководитель научного проекта, в рамках которого осуществляется подготовка обучающегося, обеспечивает финансирование участия обучающегося в международных и всероссийских научных конференциях не менее одного раза в год.</w:t>
      </w:r>
    </w:p>
    <w:p w:rsidR="00C24F0C" w:rsidRDefault="00C24F0C" w:rsidP="00C24F0C">
      <w:pPr>
        <w:spacing w:after="0" w:line="240" w:lineRule="auto"/>
        <w:ind w:firstLine="709"/>
        <w:jc w:val="both"/>
        <w:rPr>
          <w:rFonts w:ascii="Times New Roman" w:hAnsi="Times New Roman"/>
          <w:sz w:val="24"/>
          <w:szCs w:val="24"/>
        </w:rPr>
      </w:pPr>
      <w:r w:rsidRPr="00521814">
        <w:rPr>
          <w:rFonts w:ascii="Times New Roman" w:hAnsi="Times New Roman"/>
          <w:sz w:val="24"/>
          <w:szCs w:val="24"/>
        </w:rPr>
        <w:t>7.</w:t>
      </w:r>
      <w:r>
        <w:rPr>
          <w:rFonts w:ascii="Times New Roman" w:hAnsi="Times New Roman"/>
          <w:sz w:val="24"/>
          <w:szCs w:val="24"/>
        </w:rPr>
        <w:t>4</w:t>
      </w:r>
      <w:r w:rsidRPr="00521814">
        <w:rPr>
          <w:rFonts w:ascii="Times New Roman" w:hAnsi="Times New Roman"/>
          <w:sz w:val="24"/>
          <w:szCs w:val="24"/>
        </w:rPr>
        <w:t>.</w:t>
      </w:r>
      <w:r>
        <w:rPr>
          <w:rFonts w:ascii="Times New Roman" w:hAnsi="Times New Roman"/>
          <w:sz w:val="24"/>
          <w:szCs w:val="24"/>
        </w:rPr>
        <w:t>4</w:t>
      </w:r>
      <w:r w:rsidRPr="00521814">
        <w:rPr>
          <w:rFonts w:ascii="Times New Roman" w:hAnsi="Times New Roman"/>
          <w:sz w:val="24"/>
          <w:szCs w:val="24"/>
        </w:rPr>
        <w:t xml:space="preserve"> Руководитель научного проекта, в рамках которого осуществляется подготовка обучающегося, обеспечивает финансирование стажировки обучающегося продолжительностью не менее 30 дней и</w:t>
      </w:r>
      <w:r>
        <w:rPr>
          <w:rFonts w:ascii="Times New Roman" w:hAnsi="Times New Roman"/>
          <w:sz w:val="24"/>
          <w:szCs w:val="24"/>
        </w:rPr>
        <w:t>ли</w:t>
      </w:r>
      <w:r w:rsidRPr="00521814">
        <w:rPr>
          <w:rFonts w:ascii="Times New Roman" w:hAnsi="Times New Roman"/>
          <w:sz w:val="24"/>
          <w:szCs w:val="24"/>
        </w:rPr>
        <w:t xml:space="preserve"> трудоемкостью не менее 5 </w:t>
      </w:r>
      <w:proofErr w:type="spellStart"/>
      <w:r>
        <w:rPr>
          <w:rFonts w:ascii="Times New Roman" w:hAnsi="Times New Roman"/>
          <w:sz w:val="24"/>
          <w:szCs w:val="24"/>
        </w:rPr>
        <w:t>з.е</w:t>
      </w:r>
      <w:proofErr w:type="spellEnd"/>
      <w:r>
        <w:rPr>
          <w:rFonts w:ascii="Times New Roman" w:hAnsi="Times New Roman"/>
          <w:sz w:val="24"/>
          <w:szCs w:val="24"/>
        </w:rPr>
        <w:t>.</w:t>
      </w:r>
      <w:r w:rsidRPr="00521814">
        <w:rPr>
          <w:rFonts w:ascii="Times New Roman" w:hAnsi="Times New Roman"/>
          <w:sz w:val="24"/>
          <w:szCs w:val="24"/>
        </w:rPr>
        <w:t xml:space="preserve"> в ведущих российских или зарубежных университетах и научных центрах.</w:t>
      </w:r>
    </w:p>
    <w:p w:rsidR="00C24F0C" w:rsidRDefault="00C24F0C" w:rsidP="00C24F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73C40">
        <w:rPr>
          <w:rFonts w:ascii="Times New Roman" w:eastAsia="Calibri" w:hAnsi="Times New Roman" w:cs="Times New Roman"/>
          <w:sz w:val="24"/>
          <w:szCs w:val="24"/>
        </w:rPr>
        <w:t xml:space="preserve">Зачисление на </w:t>
      </w:r>
      <w:r w:rsidRPr="00773C40">
        <w:rPr>
          <w:rFonts w:ascii="Times New Roman" w:eastAsia="Calibri" w:hAnsi="Times New Roman" w:cs="Times New Roman"/>
          <w:bCs/>
          <w:sz w:val="24"/>
          <w:szCs w:val="24"/>
        </w:rPr>
        <w:t xml:space="preserve">интегрированные образовательные программы «Академическая магистратура – аспирантура» проводится по результатам конкурсного отбора студентов, поступивших на </w:t>
      </w:r>
      <w:r>
        <w:rPr>
          <w:rFonts w:ascii="Times New Roman" w:eastAsia="Calibri" w:hAnsi="Times New Roman" w:cs="Times New Roman"/>
          <w:sz w:val="24"/>
          <w:szCs w:val="24"/>
        </w:rPr>
        <w:t>аспирантские</w:t>
      </w:r>
      <w:r w:rsidRPr="00773C40">
        <w:rPr>
          <w:rFonts w:ascii="Times New Roman" w:eastAsia="Calibri" w:hAnsi="Times New Roman" w:cs="Times New Roman"/>
          <w:sz w:val="24"/>
          <w:szCs w:val="24"/>
        </w:rPr>
        <w:t xml:space="preserve"> программы соответствующего направления. Обязательным условием для участия в конкурсном отборе является наличие рекомендации от руководителя научного проекта.</w:t>
      </w:r>
    </w:p>
    <w:p w:rsidR="000A3A5B" w:rsidRDefault="000A3A5B" w:rsidP="000A3A5B">
      <w:pPr>
        <w:spacing w:after="0" w:line="240" w:lineRule="auto"/>
        <w:jc w:val="both"/>
        <w:rPr>
          <w:rFonts w:ascii="Times New Roman" w:hAnsi="Times New Roman" w:cs="Times New Roman"/>
          <w:sz w:val="24"/>
          <w:szCs w:val="24"/>
        </w:rPr>
      </w:pPr>
    </w:p>
    <w:p w:rsidR="000A3A5B" w:rsidRDefault="00C24F0C" w:rsidP="000A3A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 ВО ННГУ по направлению 03.06.01 Физика и астрономия р</w:t>
      </w:r>
      <w:r w:rsidR="000A3A5B" w:rsidRPr="000D432D">
        <w:rPr>
          <w:rFonts w:ascii="Times New Roman" w:hAnsi="Times New Roman" w:cs="Times New Roman"/>
          <w:b/>
          <w:sz w:val="24"/>
          <w:szCs w:val="24"/>
        </w:rPr>
        <w:t>азработ</w:t>
      </w:r>
      <w:r>
        <w:rPr>
          <w:rFonts w:ascii="Times New Roman" w:hAnsi="Times New Roman" w:cs="Times New Roman"/>
          <w:b/>
          <w:sz w:val="24"/>
          <w:szCs w:val="24"/>
        </w:rPr>
        <w:t xml:space="preserve">ан </w:t>
      </w:r>
      <w:r w:rsidR="000A3A5B">
        <w:rPr>
          <w:rFonts w:ascii="Times New Roman" w:hAnsi="Times New Roman" w:cs="Times New Roman"/>
          <w:sz w:val="24"/>
          <w:szCs w:val="24"/>
        </w:rPr>
        <w:t>Научно-исследовательски</w:t>
      </w:r>
      <w:r>
        <w:rPr>
          <w:rFonts w:ascii="Times New Roman" w:hAnsi="Times New Roman" w:cs="Times New Roman"/>
          <w:sz w:val="24"/>
          <w:szCs w:val="24"/>
        </w:rPr>
        <w:t>м</w:t>
      </w:r>
      <w:r w:rsidR="000A3A5B">
        <w:rPr>
          <w:rFonts w:ascii="Times New Roman" w:hAnsi="Times New Roman" w:cs="Times New Roman"/>
          <w:sz w:val="24"/>
          <w:szCs w:val="24"/>
        </w:rPr>
        <w:t xml:space="preserve"> физико-технически</w:t>
      </w:r>
      <w:r>
        <w:rPr>
          <w:rFonts w:ascii="Times New Roman" w:hAnsi="Times New Roman" w:cs="Times New Roman"/>
          <w:sz w:val="24"/>
          <w:szCs w:val="24"/>
        </w:rPr>
        <w:t>м</w:t>
      </w:r>
      <w:r w:rsidR="000A3A5B">
        <w:rPr>
          <w:rFonts w:ascii="Times New Roman" w:hAnsi="Times New Roman" w:cs="Times New Roman"/>
          <w:sz w:val="24"/>
          <w:szCs w:val="24"/>
        </w:rPr>
        <w:t xml:space="preserve"> институт</w:t>
      </w:r>
      <w:r>
        <w:rPr>
          <w:rFonts w:ascii="Times New Roman" w:hAnsi="Times New Roman" w:cs="Times New Roman"/>
          <w:sz w:val="24"/>
          <w:szCs w:val="24"/>
        </w:rPr>
        <w:t>ом</w:t>
      </w:r>
      <w:r w:rsidR="000A3A5B">
        <w:rPr>
          <w:rFonts w:ascii="Times New Roman" w:hAnsi="Times New Roman" w:cs="Times New Roman"/>
          <w:sz w:val="24"/>
          <w:szCs w:val="24"/>
        </w:rPr>
        <w:t xml:space="preserve"> ННГУ</w:t>
      </w:r>
      <w:r>
        <w:rPr>
          <w:rFonts w:ascii="Times New Roman" w:hAnsi="Times New Roman" w:cs="Times New Roman"/>
          <w:sz w:val="24"/>
          <w:szCs w:val="24"/>
        </w:rPr>
        <w:t>, к</w:t>
      </w:r>
      <w:r w:rsidR="000A3A5B">
        <w:rPr>
          <w:rFonts w:ascii="Times New Roman" w:hAnsi="Times New Roman" w:cs="Times New Roman"/>
          <w:sz w:val="24"/>
          <w:szCs w:val="24"/>
        </w:rPr>
        <w:t>афедр</w:t>
      </w:r>
      <w:r>
        <w:rPr>
          <w:rFonts w:ascii="Times New Roman" w:hAnsi="Times New Roman" w:cs="Times New Roman"/>
          <w:sz w:val="24"/>
          <w:szCs w:val="24"/>
        </w:rPr>
        <w:t>ой</w:t>
      </w:r>
      <w:r w:rsidR="000A3A5B">
        <w:rPr>
          <w:rFonts w:ascii="Times New Roman" w:hAnsi="Times New Roman" w:cs="Times New Roman"/>
          <w:sz w:val="24"/>
          <w:szCs w:val="24"/>
        </w:rPr>
        <w:t xml:space="preserve"> физического материаловедения физического факультета ННГУ</w:t>
      </w:r>
      <w:r>
        <w:rPr>
          <w:rFonts w:ascii="Times New Roman" w:hAnsi="Times New Roman" w:cs="Times New Roman"/>
          <w:sz w:val="24"/>
          <w:szCs w:val="24"/>
        </w:rPr>
        <w:t xml:space="preserve"> и </w:t>
      </w:r>
      <w:r w:rsidR="000A3A5B">
        <w:rPr>
          <w:rFonts w:ascii="Times New Roman" w:hAnsi="Times New Roman" w:cs="Times New Roman"/>
          <w:sz w:val="24"/>
          <w:szCs w:val="24"/>
        </w:rPr>
        <w:t>Институт</w:t>
      </w:r>
      <w:r>
        <w:rPr>
          <w:rFonts w:ascii="Times New Roman" w:hAnsi="Times New Roman" w:cs="Times New Roman"/>
          <w:sz w:val="24"/>
          <w:szCs w:val="24"/>
        </w:rPr>
        <w:t>ом</w:t>
      </w:r>
      <w:r w:rsidR="000A3A5B">
        <w:rPr>
          <w:rFonts w:ascii="Times New Roman" w:hAnsi="Times New Roman" w:cs="Times New Roman"/>
          <w:sz w:val="24"/>
          <w:szCs w:val="24"/>
        </w:rPr>
        <w:t xml:space="preserve"> аспирантуры и докторантуры ННГУ.</w:t>
      </w:r>
    </w:p>
    <w:p w:rsidR="000A3A5B" w:rsidRDefault="000A3A5B" w:rsidP="000A3A5B">
      <w:pPr>
        <w:spacing w:after="0" w:line="240" w:lineRule="auto"/>
        <w:jc w:val="both"/>
        <w:rPr>
          <w:rFonts w:ascii="Times New Roman" w:hAnsi="Times New Roman" w:cs="Times New Roman"/>
          <w:sz w:val="24"/>
          <w:szCs w:val="24"/>
        </w:rPr>
      </w:pPr>
    </w:p>
    <w:p w:rsidR="000A3A5B" w:rsidRPr="000D432D" w:rsidRDefault="000A3A5B" w:rsidP="000A3A5B">
      <w:pPr>
        <w:spacing w:after="0" w:line="240" w:lineRule="auto"/>
        <w:rPr>
          <w:rFonts w:ascii="Times New Roman" w:hAnsi="Times New Roman" w:cs="Times New Roman"/>
          <w:sz w:val="24"/>
          <w:szCs w:val="24"/>
        </w:rPr>
      </w:pPr>
      <w:r w:rsidRPr="000D432D">
        <w:rPr>
          <w:rFonts w:ascii="Times New Roman" w:hAnsi="Times New Roman" w:cs="Times New Roman"/>
          <w:b/>
          <w:bCs/>
          <w:sz w:val="24"/>
          <w:szCs w:val="24"/>
        </w:rPr>
        <w:t>Составители:</w:t>
      </w:r>
    </w:p>
    <w:p w:rsidR="000A3A5B" w:rsidRPr="000D432D" w:rsidRDefault="000A3A5B" w:rsidP="000A3A5B">
      <w:pPr>
        <w:pStyle w:val="40"/>
        <w:numPr>
          <w:ilvl w:val="0"/>
          <w:numId w:val="9"/>
        </w:numPr>
        <w:shd w:val="clear" w:color="auto" w:fill="auto"/>
        <w:spacing w:line="240" w:lineRule="auto"/>
        <w:jc w:val="both"/>
        <w:rPr>
          <w:rFonts w:ascii="Times New Roman" w:hAnsi="Times New Roman" w:cs="Times New Roman"/>
          <w:b w:val="0"/>
          <w:sz w:val="24"/>
          <w:szCs w:val="24"/>
        </w:rPr>
      </w:pPr>
      <w:r w:rsidRPr="000D432D">
        <w:rPr>
          <w:rFonts w:ascii="Times New Roman" w:hAnsi="Times New Roman" w:cs="Times New Roman"/>
          <w:b w:val="0"/>
          <w:sz w:val="24"/>
          <w:szCs w:val="24"/>
        </w:rPr>
        <w:t>Чувильдеев Владимир Николаевич, д.ф.-м.н., профессор, директор НИФТИ ННГУ, заведующий кафедрой физического материаловедения ННГУ, руководитель Исследовательской аспирантской школы «Наноматериалы и нанотехнологии» ННГУ.</w:t>
      </w:r>
    </w:p>
    <w:p w:rsidR="000A3A5B" w:rsidRPr="000D432D" w:rsidRDefault="000A3A5B" w:rsidP="000A3A5B">
      <w:pPr>
        <w:pStyle w:val="40"/>
        <w:numPr>
          <w:ilvl w:val="0"/>
          <w:numId w:val="9"/>
        </w:numPr>
        <w:shd w:val="clear" w:color="auto" w:fill="auto"/>
        <w:spacing w:line="240" w:lineRule="auto"/>
        <w:jc w:val="both"/>
        <w:rPr>
          <w:rFonts w:ascii="Times New Roman" w:hAnsi="Times New Roman" w:cs="Times New Roman"/>
          <w:b w:val="0"/>
          <w:sz w:val="24"/>
          <w:szCs w:val="24"/>
        </w:rPr>
      </w:pPr>
      <w:r w:rsidRPr="000D432D">
        <w:rPr>
          <w:rFonts w:ascii="Times New Roman" w:hAnsi="Times New Roman" w:cs="Times New Roman"/>
          <w:b w:val="0"/>
          <w:sz w:val="24"/>
          <w:szCs w:val="24"/>
        </w:rPr>
        <w:t>Нохрин Алексей Владимирович, д.ф.-м.н., заведующий лабораторией</w:t>
      </w:r>
      <w:r>
        <w:rPr>
          <w:rFonts w:ascii="Times New Roman" w:hAnsi="Times New Roman" w:cs="Times New Roman"/>
          <w:b w:val="0"/>
          <w:sz w:val="24"/>
          <w:szCs w:val="24"/>
        </w:rPr>
        <w:t xml:space="preserve"> Диагностики материалов</w:t>
      </w:r>
      <w:r w:rsidRPr="000D432D">
        <w:rPr>
          <w:rFonts w:ascii="Times New Roman" w:hAnsi="Times New Roman" w:cs="Times New Roman"/>
          <w:b w:val="0"/>
          <w:sz w:val="24"/>
          <w:szCs w:val="24"/>
        </w:rPr>
        <w:t xml:space="preserve"> НИФТИ ННГУ</w:t>
      </w:r>
      <w:r>
        <w:rPr>
          <w:rFonts w:ascii="Times New Roman" w:hAnsi="Times New Roman" w:cs="Times New Roman"/>
          <w:b w:val="0"/>
          <w:sz w:val="24"/>
          <w:szCs w:val="24"/>
        </w:rPr>
        <w:t>, заместитель заведующего кафедрой физического материаловедения ННГУ, доцент кафедры физического материаловедения ННГУ</w:t>
      </w:r>
      <w:r w:rsidRPr="000D432D">
        <w:rPr>
          <w:rFonts w:ascii="Times New Roman" w:hAnsi="Times New Roman" w:cs="Times New Roman"/>
          <w:b w:val="0"/>
          <w:sz w:val="24"/>
          <w:szCs w:val="24"/>
        </w:rPr>
        <w:t>.</w:t>
      </w:r>
    </w:p>
    <w:p w:rsidR="000A3A5B" w:rsidRPr="000D432D" w:rsidRDefault="000A3A5B" w:rsidP="000A3A5B">
      <w:pPr>
        <w:pStyle w:val="40"/>
        <w:shd w:val="clear" w:color="auto" w:fill="auto"/>
        <w:spacing w:line="240" w:lineRule="auto"/>
        <w:ind w:left="20"/>
        <w:jc w:val="both"/>
        <w:rPr>
          <w:rFonts w:ascii="Times New Roman" w:hAnsi="Times New Roman" w:cs="Times New Roman"/>
          <w:b w:val="0"/>
          <w:sz w:val="24"/>
          <w:szCs w:val="24"/>
        </w:rPr>
      </w:pPr>
    </w:p>
    <w:p w:rsidR="000A3A5B" w:rsidRPr="000D432D" w:rsidRDefault="000A3A5B" w:rsidP="000A3A5B">
      <w:pPr>
        <w:pStyle w:val="40"/>
        <w:shd w:val="clear" w:color="auto" w:fill="auto"/>
        <w:spacing w:line="240" w:lineRule="auto"/>
        <w:ind w:left="20"/>
        <w:jc w:val="both"/>
        <w:rPr>
          <w:rFonts w:ascii="Times New Roman" w:hAnsi="Times New Roman" w:cs="Times New Roman"/>
          <w:b w:val="0"/>
          <w:sz w:val="24"/>
          <w:szCs w:val="24"/>
        </w:rPr>
      </w:pPr>
      <w:r w:rsidRPr="000D432D">
        <w:rPr>
          <w:rFonts w:ascii="Times New Roman" w:hAnsi="Times New Roman" w:cs="Times New Roman"/>
          <w:sz w:val="24"/>
          <w:szCs w:val="24"/>
        </w:rPr>
        <w:t xml:space="preserve">Рецензент: </w:t>
      </w:r>
      <w:proofErr w:type="spellStart"/>
      <w:r w:rsidRPr="000D432D">
        <w:rPr>
          <w:rFonts w:ascii="Times New Roman" w:hAnsi="Times New Roman" w:cs="Times New Roman"/>
          <w:b w:val="0"/>
          <w:sz w:val="24"/>
          <w:szCs w:val="24"/>
        </w:rPr>
        <w:t>Кузенков</w:t>
      </w:r>
      <w:proofErr w:type="spellEnd"/>
      <w:r w:rsidRPr="000D432D">
        <w:rPr>
          <w:rFonts w:ascii="Times New Roman" w:hAnsi="Times New Roman" w:cs="Times New Roman"/>
          <w:b w:val="0"/>
          <w:sz w:val="24"/>
          <w:szCs w:val="24"/>
        </w:rPr>
        <w:t xml:space="preserve"> Олег Анатольевич, к.ф.-м.н., доцент, заместитель директора по учебно-методической работе ИИТММ.</w:t>
      </w:r>
    </w:p>
    <w:p w:rsidR="000A3A5B" w:rsidRDefault="000A3A5B" w:rsidP="000A3A5B">
      <w:pPr>
        <w:spacing w:after="0" w:line="240" w:lineRule="auto"/>
        <w:rPr>
          <w:rFonts w:ascii="Times New Roman" w:hAnsi="Times New Roman" w:cs="Times New Roman"/>
          <w:sz w:val="24"/>
          <w:szCs w:val="24"/>
        </w:rPr>
      </w:pPr>
    </w:p>
    <w:p w:rsidR="002D796B" w:rsidRPr="00AD75B8" w:rsidRDefault="002D796B" w:rsidP="002D796B">
      <w:pPr>
        <w:spacing w:after="0" w:line="240" w:lineRule="auto"/>
        <w:rPr>
          <w:rFonts w:ascii="Times New Roman" w:hAnsi="Times New Roman" w:cs="Times New Roman"/>
          <w:b/>
          <w:sz w:val="24"/>
          <w:szCs w:val="24"/>
        </w:rPr>
      </w:pPr>
      <w:r w:rsidRPr="00AD75B8">
        <w:rPr>
          <w:rFonts w:ascii="Times New Roman" w:hAnsi="Times New Roman" w:cs="Times New Roman"/>
          <w:b/>
          <w:sz w:val="24"/>
          <w:szCs w:val="24"/>
        </w:rPr>
        <w:t>«СОГЛАСОВАНО»</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Института аспирантуры и докторантуры ННГУ ________________ Б.И. Бедный</w:t>
      </w:r>
    </w:p>
    <w:p w:rsidR="002D796B" w:rsidRPr="00B27D4C" w:rsidRDefault="002D796B" w:rsidP="002D796B">
      <w:pPr>
        <w:spacing w:after="0" w:line="240" w:lineRule="auto"/>
        <w:rPr>
          <w:rFonts w:ascii="Times New Roman" w:hAnsi="Times New Roman" w:cs="Times New Roman"/>
          <w:szCs w:val="24"/>
        </w:rPr>
      </w:pPr>
      <w:r>
        <w:rPr>
          <w:rFonts w:ascii="Times New Roman" w:hAnsi="Times New Roman" w:cs="Times New Roman"/>
          <w:sz w:val="24"/>
          <w:szCs w:val="24"/>
        </w:rPr>
        <w:t>(протокол заседания ИАД ННГУ № ____ от ___.____.2017 г.).</w:t>
      </w:r>
    </w:p>
    <w:p w:rsidR="002D796B" w:rsidRDefault="002D796B" w:rsidP="002D796B">
      <w:pPr>
        <w:spacing w:after="0" w:line="240" w:lineRule="auto"/>
        <w:rPr>
          <w:rFonts w:ascii="Times New Roman" w:hAnsi="Times New Roman" w:cs="Times New Roman"/>
          <w:sz w:val="20"/>
          <w:szCs w:val="24"/>
        </w:rPr>
      </w:pPr>
    </w:p>
    <w:p w:rsidR="002D796B" w:rsidRPr="00B27D4C" w:rsidRDefault="002D796B" w:rsidP="002D796B">
      <w:pPr>
        <w:spacing w:after="0" w:line="240" w:lineRule="auto"/>
        <w:rPr>
          <w:rFonts w:ascii="Times New Roman" w:hAnsi="Times New Roman" w:cs="Times New Roman"/>
          <w:sz w:val="20"/>
          <w:szCs w:val="24"/>
        </w:rPr>
      </w:pP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И.о. декана физического факультета ННГУ         ________________ А.И. Малышев</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заседания Ученого совета физического факультета № ____ от ___.____.2017 г.).</w:t>
      </w:r>
    </w:p>
    <w:p w:rsidR="002D796B" w:rsidRDefault="002D796B" w:rsidP="002D796B">
      <w:pPr>
        <w:spacing w:after="0" w:line="240" w:lineRule="auto"/>
        <w:rPr>
          <w:rFonts w:ascii="Times New Roman" w:hAnsi="Times New Roman" w:cs="Times New Roman"/>
          <w:szCs w:val="24"/>
        </w:rPr>
      </w:pPr>
    </w:p>
    <w:p w:rsidR="002D796B" w:rsidRPr="00CB3CF9" w:rsidRDefault="002D796B" w:rsidP="002D796B">
      <w:pPr>
        <w:spacing w:after="0" w:line="240" w:lineRule="auto"/>
        <w:rPr>
          <w:rFonts w:ascii="Times New Roman" w:hAnsi="Times New Roman" w:cs="Times New Roman"/>
          <w:szCs w:val="24"/>
        </w:rPr>
      </w:pP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НИФТИ ННГУ, </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 ФМВ                                  _______________ В.Н. Чувильдеев</w:t>
      </w:r>
    </w:p>
    <w:p w:rsidR="002D796B" w:rsidRPr="002C70E2" w:rsidRDefault="002D796B" w:rsidP="002D796B">
      <w:pPr>
        <w:spacing w:after="0" w:line="240" w:lineRule="auto"/>
        <w:rPr>
          <w:rFonts w:ascii="Times New Roman" w:hAnsi="Times New Roman" w:cs="Times New Roman"/>
          <w:sz w:val="24"/>
          <w:szCs w:val="24"/>
        </w:rPr>
      </w:pPr>
      <w:r w:rsidRPr="002C70E2">
        <w:rPr>
          <w:rFonts w:ascii="Times New Roman" w:hAnsi="Times New Roman" w:cs="Times New Roman"/>
          <w:sz w:val="24"/>
          <w:szCs w:val="24"/>
        </w:rPr>
        <w:t>(протокол заседания кафедры ФМВ № ____ от ___.____.2017 г.).</w:t>
      </w:r>
    </w:p>
    <w:p w:rsidR="002D796B" w:rsidRPr="00B27D4C" w:rsidRDefault="002D796B" w:rsidP="002D796B">
      <w:pPr>
        <w:spacing w:after="0" w:line="240" w:lineRule="auto"/>
        <w:rPr>
          <w:rFonts w:ascii="Times New Roman" w:hAnsi="Times New Roman" w:cs="Times New Roman"/>
          <w:szCs w:val="24"/>
        </w:rPr>
      </w:pP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методической комиссии</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физического факультета ННГУ                              ________________ В.В. Сдобняков</w:t>
      </w:r>
    </w:p>
    <w:p w:rsidR="002D796B" w:rsidRDefault="002D796B" w:rsidP="002D796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заседания методической комиссии № ____ от ___.____.2017 г.).</w:t>
      </w:r>
    </w:p>
    <w:p w:rsidR="000A3A5B" w:rsidRDefault="000A3A5B" w:rsidP="000A3A5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A3A5B"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Пояснительная записка к ОС ВО ННГУ </w:t>
      </w:r>
    </w:p>
    <w:p w:rsidR="000A3A5B" w:rsidRPr="00402190" w:rsidRDefault="000A3A5B" w:rsidP="000A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направлению 03.0</w:t>
      </w:r>
      <w:r w:rsidR="00FE1C8F">
        <w:rPr>
          <w:rFonts w:ascii="Times New Roman" w:hAnsi="Times New Roman" w:cs="Times New Roman"/>
          <w:b/>
          <w:sz w:val="24"/>
          <w:szCs w:val="24"/>
        </w:rPr>
        <w:t>6</w:t>
      </w:r>
      <w:r>
        <w:rPr>
          <w:rFonts w:ascii="Times New Roman" w:hAnsi="Times New Roman" w:cs="Times New Roman"/>
          <w:b/>
          <w:sz w:val="24"/>
          <w:szCs w:val="24"/>
        </w:rPr>
        <w:t>.0</w:t>
      </w:r>
      <w:r w:rsidR="00FE1C8F">
        <w:rPr>
          <w:rFonts w:ascii="Times New Roman" w:hAnsi="Times New Roman" w:cs="Times New Roman"/>
          <w:b/>
          <w:sz w:val="24"/>
          <w:szCs w:val="24"/>
        </w:rPr>
        <w:t>1</w:t>
      </w:r>
      <w:r>
        <w:rPr>
          <w:rFonts w:ascii="Times New Roman" w:hAnsi="Times New Roman" w:cs="Times New Roman"/>
          <w:b/>
          <w:sz w:val="24"/>
          <w:szCs w:val="24"/>
        </w:rPr>
        <w:t xml:space="preserve"> – Физика</w:t>
      </w:r>
      <w:r w:rsidR="00FE1C8F">
        <w:rPr>
          <w:rFonts w:ascii="Times New Roman" w:hAnsi="Times New Roman" w:cs="Times New Roman"/>
          <w:b/>
          <w:sz w:val="24"/>
          <w:szCs w:val="24"/>
        </w:rPr>
        <w:t xml:space="preserve"> и астрономия</w:t>
      </w:r>
      <w:r>
        <w:rPr>
          <w:rFonts w:ascii="Times New Roman" w:hAnsi="Times New Roman" w:cs="Times New Roman"/>
          <w:b/>
          <w:sz w:val="24"/>
          <w:szCs w:val="24"/>
        </w:rPr>
        <w:t xml:space="preserve"> (</w:t>
      </w:r>
      <w:r w:rsidR="00FE1C8F">
        <w:rPr>
          <w:rFonts w:ascii="Times New Roman" w:hAnsi="Times New Roman" w:cs="Times New Roman"/>
          <w:b/>
          <w:sz w:val="24"/>
          <w:szCs w:val="24"/>
        </w:rPr>
        <w:t>аспирантура</w:t>
      </w:r>
      <w:r>
        <w:rPr>
          <w:rFonts w:ascii="Times New Roman" w:hAnsi="Times New Roman" w:cs="Times New Roman"/>
          <w:b/>
          <w:sz w:val="24"/>
          <w:szCs w:val="24"/>
        </w:rPr>
        <w:t>)</w:t>
      </w:r>
    </w:p>
    <w:p w:rsidR="000A3A5B" w:rsidRDefault="000A3A5B" w:rsidP="000A3A5B">
      <w:pPr>
        <w:spacing w:after="0" w:line="240" w:lineRule="auto"/>
        <w:jc w:val="both"/>
        <w:rPr>
          <w:rFonts w:ascii="Times New Roman" w:hAnsi="Times New Roman" w:cs="Times New Roman"/>
          <w:sz w:val="24"/>
          <w:szCs w:val="24"/>
        </w:rPr>
      </w:pPr>
    </w:p>
    <w:p w:rsidR="000A3A5B" w:rsidRPr="00830615" w:rsidRDefault="000A3A5B" w:rsidP="000A3A5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н</w:t>
      </w:r>
      <w:r w:rsidRPr="00830615">
        <w:rPr>
          <w:rFonts w:ascii="Times New Roman" w:hAnsi="Times New Roman" w:cs="Times New Roman"/>
          <w:sz w:val="24"/>
          <w:szCs w:val="24"/>
        </w:rPr>
        <w:t>астоящ</w:t>
      </w:r>
      <w:r>
        <w:rPr>
          <w:rFonts w:ascii="Times New Roman" w:hAnsi="Times New Roman" w:cs="Times New Roman"/>
          <w:sz w:val="24"/>
          <w:szCs w:val="24"/>
        </w:rPr>
        <w:t>его</w:t>
      </w:r>
      <w:r w:rsidRPr="00830615">
        <w:rPr>
          <w:rFonts w:ascii="Times New Roman" w:hAnsi="Times New Roman" w:cs="Times New Roman"/>
          <w:sz w:val="24"/>
          <w:szCs w:val="24"/>
        </w:rPr>
        <w:t xml:space="preserve"> </w:t>
      </w:r>
      <w:r>
        <w:rPr>
          <w:rFonts w:ascii="Times New Roman" w:hAnsi="Times New Roman" w:cs="Times New Roman"/>
          <w:sz w:val="24"/>
          <w:szCs w:val="24"/>
        </w:rPr>
        <w:t>Стандарта</w:t>
      </w:r>
      <w:r w:rsidRPr="00830615">
        <w:rPr>
          <w:rFonts w:ascii="Times New Roman" w:hAnsi="Times New Roman" w:cs="Times New Roman"/>
          <w:sz w:val="24"/>
          <w:szCs w:val="24"/>
        </w:rPr>
        <w:t xml:space="preserve"> </w:t>
      </w:r>
      <w:r>
        <w:rPr>
          <w:rFonts w:ascii="Times New Roman" w:hAnsi="Times New Roman" w:cs="Times New Roman"/>
          <w:sz w:val="24"/>
          <w:szCs w:val="24"/>
        </w:rPr>
        <w:t xml:space="preserve">является обеспечение возможности реализации в ННГУ </w:t>
      </w:r>
      <w:r w:rsidRPr="00830615">
        <w:rPr>
          <w:rFonts w:ascii="Times New Roman" w:hAnsi="Times New Roman" w:cs="Times New Roman"/>
          <w:sz w:val="24"/>
          <w:szCs w:val="24"/>
        </w:rPr>
        <w:t>интегрированн</w:t>
      </w:r>
      <w:r>
        <w:rPr>
          <w:rFonts w:ascii="Times New Roman" w:hAnsi="Times New Roman" w:cs="Times New Roman"/>
          <w:sz w:val="24"/>
          <w:szCs w:val="24"/>
        </w:rPr>
        <w:t>ых</w:t>
      </w:r>
      <w:r w:rsidRPr="00830615">
        <w:rPr>
          <w:rFonts w:ascii="Times New Roman" w:hAnsi="Times New Roman" w:cs="Times New Roman"/>
          <w:sz w:val="24"/>
          <w:szCs w:val="24"/>
        </w:rPr>
        <w:t xml:space="preserve"> основн</w:t>
      </w:r>
      <w:r>
        <w:rPr>
          <w:rFonts w:ascii="Times New Roman" w:hAnsi="Times New Roman" w:cs="Times New Roman"/>
          <w:sz w:val="24"/>
          <w:szCs w:val="24"/>
        </w:rPr>
        <w:t>ых</w:t>
      </w:r>
      <w:r w:rsidRPr="00830615">
        <w:rPr>
          <w:rFonts w:ascii="Times New Roman" w:hAnsi="Times New Roman" w:cs="Times New Roman"/>
          <w:sz w:val="24"/>
          <w:szCs w:val="24"/>
        </w:rPr>
        <w:t xml:space="preserve"> профессиональн</w:t>
      </w:r>
      <w:r>
        <w:rPr>
          <w:rFonts w:ascii="Times New Roman" w:hAnsi="Times New Roman" w:cs="Times New Roman"/>
          <w:sz w:val="24"/>
          <w:szCs w:val="24"/>
        </w:rPr>
        <w:t>ых</w:t>
      </w:r>
      <w:r w:rsidRPr="00830615">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830615">
        <w:rPr>
          <w:rFonts w:ascii="Times New Roman" w:hAnsi="Times New Roman" w:cs="Times New Roman"/>
          <w:sz w:val="24"/>
          <w:szCs w:val="24"/>
        </w:rPr>
        <w:t xml:space="preserve"> программ «</w:t>
      </w:r>
      <w:r w:rsidRPr="0022012D">
        <w:rPr>
          <w:rFonts w:ascii="Times New Roman" w:hAnsi="Times New Roman" w:cs="Times New Roman"/>
          <w:sz w:val="24"/>
          <w:szCs w:val="24"/>
        </w:rPr>
        <w:t>Академическая магистратура</w:t>
      </w:r>
      <w:r w:rsidRPr="00830615">
        <w:rPr>
          <w:rFonts w:ascii="Times New Roman" w:hAnsi="Times New Roman" w:cs="Times New Roman"/>
          <w:sz w:val="24"/>
          <w:szCs w:val="24"/>
        </w:rPr>
        <w:t xml:space="preserve"> - </w:t>
      </w:r>
      <w:r w:rsidRPr="0022012D">
        <w:rPr>
          <w:rFonts w:ascii="Times New Roman" w:hAnsi="Times New Roman" w:cs="Times New Roman"/>
          <w:b/>
          <w:sz w:val="24"/>
          <w:szCs w:val="24"/>
        </w:rPr>
        <w:t>Аспирантура</w:t>
      </w:r>
      <w:r w:rsidRPr="00830615">
        <w:rPr>
          <w:rFonts w:ascii="Times New Roman" w:hAnsi="Times New Roman" w:cs="Times New Roman"/>
          <w:sz w:val="24"/>
          <w:szCs w:val="24"/>
        </w:rPr>
        <w:t>», объединяющ</w:t>
      </w:r>
      <w:r>
        <w:rPr>
          <w:rFonts w:ascii="Times New Roman" w:hAnsi="Times New Roman" w:cs="Times New Roman"/>
          <w:sz w:val="24"/>
          <w:szCs w:val="24"/>
        </w:rPr>
        <w:t>их</w:t>
      </w:r>
      <w:r w:rsidRPr="00830615">
        <w:rPr>
          <w:rFonts w:ascii="Times New Roman" w:hAnsi="Times New Roman" w:cs="Times New Roman"/>
          <w:sz w:val="24"/>
          <w:szCs w:val="24"/>
        </w:rPr>
        <w:t xml:space="preserve"> направления подготовки 03.04.02 «Физика»</w:t>
      </w:r>
      <w:r>
        <w:rPr>
          <w:rFonts w:ascii="Times New Roman" w:hAnsi="Times New Roman" w:cs="Times New Roman"/>
          <w:sz w:val="24"/>
          <w:szCs w:val="24"/>
        </w:rPr>
        <w:t xml:space="preserve"> (</w:t>
      </w:r>
      <w:r w:rsidRPr="00830615">
        <w:rPr>
          <w:rFonts w:ascii="Times New Roman" w:hAnsi="Times New Roman" w:cs="Times New Roman"/>
          <w:sz w:val="24"/>
          <w:szCs w:val="24"/>
        </w:rPr>
        <w:t>профил</w:t>
      </w:r>
      <w:r>
        <w:rPr>
          <w:rFonts w:ascii="Times New Roman" w:hAnsi="Times New Roman" w:cs="Times New Roman"/>
          <w:sz w:val="24"/>
          <w:szCs w:val="24"/>
        </w:rPr>
        <w:t>ь</w:t>
      </w:r>
      <w:r w:rsidRPr="00830615">
        <w:rPr>
          <w:rFonts w:ascii="Times New Roman" w:hAnsi="Times New Roman" w:cs="Times New Roman"/>
          <w:sz w:val="24"/>
          <w:szCs w:val="24"/>
        </w:rPr>
        <w:t xml:space="preserve"> </w:t>
      </w:r>
      <w:r>
        <w:rPr>
          <w:rFonts w:ascii="Times New Roman" w:hAnsi="Times New Roman" w:cs="Times New Roman"/>
          <w:sz w:val="24"/>
          <w:szCs w:val="24"/>
        </w:rPr>
        <w:t>магистерской программы</w:t>
      </w:r>
      <w:r w:rsidRPr="00830615">
        <w:rPr>
          <w:rFonts w:ascii="Times New Roman" w:hAnsi="Times New Roman" w:cs="Times New Roman"/>
          <w:sz w:val="24"/>
          <w:szCs w:val="24"/>
        </w:rPr>
        <w:t xml:space="preserve"> </w:t>
      </w:r>
      <w:r>
        <w:rPr>
          <w:rFonts w:ascii="Times New Roman" w:hAnsi="Times New Roman" w:cs="Times New Roman"/>
          <w:sz w:val="24"/>
          <w:szCs w:val="24"/>
        </w:rPr>
        <w:t>«</w:t>
      </w:r>
      <w:r w:rsidRPr="00830615">
        <w:rPr>
          <w:rFonts w:ascii="Times New Roman" w:hAnsi="Times New Roman" w:cs="Times New Roman"/>
          <w:sz w:val="24"/>
          <w:szCs w:val="24"/>
        </w:rPr>
        <w:t>Физика спроектированных материалов: металлы, сплавы, керамики</w:t>
      </w:r>
      <w:r>
        <w:rPr>
          <w:rFonts w:ascii="Times New Roman" w:hAnsi="Times New Roman" w:cs="Times New Roman"/>
          <w:sz w:val="24"/>
          <w:szCs w:val="24"/>
        </w:rPr>
        <w:t xml:space="preserve">») </w:t>
      </w:r>
      <w:r w:rsidRPr="00830615">
        <w:rPr>
          <w:rFonts w:ascii="Times New Roman" w:hAnsi="Times New Roman" w:cs="Times New Roman"/>
          <w:sz w:val="24"/>
          <w:szCs w:val="24"/>
        </w:rPr>
        <w:t>и 03.06.01 «Физика и астрономия»</w:t>
      </w:r>
      <w:r>
        <w:rPr>
          <w:rFonts w:ascii="Times New Roman" w:hAnsi="Times New Roman" w:cs="Times New Roman"/>
          <w:sz w:val="24"/>
          <w:szCs w:val="24"/>
        </w:rPr>
        <w:t xml:space="preserve"> (наименование направленности аспирантской программы «Физика конденсированного состояния)</w:t>
      </w:r>
      <w:r w:rsidRPr="002D78F0">
        <w:rPr>
          <w:rFonts w:ascii="Times New Roman" w:hAnsi="Times New Roman" w:cs="Times New Roman"/>
          <w:sz w:val="24"/>
          <w:szCs w:val="24"/>
        </w:rPr>
        <w:t xml:space="preserve"> </w:t>
      </w:r>
      <w:r w:rsidRPr="002D78F0">
        <w:rPr>
          <w:rFonts w:ascii="Times New Roman" w:hAnsi="Times New Roman" w:cs="Times New Roman"/>
          <w:b/>
          <w:sz w:val="24"/>
          <w:szCs w:val="24"/>
        </w:rPr>
        <w:t>в области Наук о материалах и в смежных областях</w:t>
      </w:r>
      <w:r>
        <w:rPr>
          <w:rFonts w:ascii="Times New Roman" w:hAnsi="Times New Roman" w:cs="Times New Roman"/>
          <w:sz w:val="24"/>
          <w:szCs w:val="24"/>
        </w:rPr>
        <w:t>.</w:t>
      </w:r>
    </w:p>
    <w:p w:rsidR="000A3A5B" w:rsidRPr="00830615"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w:t>
      </w:r>
      <w:r w:rsidRPr="00830615">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30615">
        <w:rPr>
          <w:rFonts w:ascii="Times New Roman" w:hAnsi="Times New Roman" w:cs="Times New Roman"/>
          <w:sz w:val="24"/>
          <w:szCs w:val="24"/>
        </w:rPr>
        <w:t xml:space="preserve"> направлен</w:t>
      </w:r>
      <w:r w:rsidR="0022012D">
        <w:rPr>
          <w:rFonts w:ascii="Times New Roman" w:hAnsi="Times New Roman" w:cs="Times New Roman"/>
          <w:sz w:val="24"/>
          <w:szCs w:val="24"/>
        </w:rPr>
        <w:t>ы</w:t>
      </w:r>
      <w:r w:rsidRPr="00830615">
        <w:rPr>
          <w:rFonts w:ascii="Times New Roman" w:hAnsi="Times New Roman" w:cs="Times New Roman"/>
          <w:sz w:val="24"/>
          <w:szCs w:val="24"/>
        </w:rPr>
        <w:t xml:space="preserve"> на формирование у выпускников ННГУ углубленных фундаментальных знаний и практических навыков в области физики, механики и химии перспективных конструкционных материалов (металлов, сплавов, керамик) с высокими физико-механическими свойствами и эксплуатационными характеристиками</w:t>
      </w:r>
      <w:r w:rsidR="0022012D">
        <w:rPr>
          <w:rFonts w:ascii="Times New Roman" w:hAnsi="Times New Roman" w:cs="Times New Roman"/>
          <w:sz w:val="24"/>
          <w:szCs w:val="24"/>
        </w:rPr>
        <w:t>,</w:t>
      </w:r>
      <w:r w:rsidRPr="00830615">
        <w:rPr>
          <w:rFonts w:ascii="Times New Roman" w:hAnsi="Times New Roman" w:cs="Times New Roman"/>
          <w:sz w:val="24"/>
          <w:szCs w:val="24"/>
        </w:rPr>
        <w:t xml:space="preserve"> предназначенных для экстремальных условий эксплуатации, характерных для высокоответственных изделий общего и специального машиностроения, ядерной энергетики и специальной техники, а также на получение навыков и опыта работы с современными технологиями получения перспективных («спроектированных») металлов, сплавов и керамик (в том числе – технологиями, относящимися к группе новых производственных технологий).</w:t>
      </w:r>
    </w:p>
    <w:p w:rsidR="000A3A5B" w:rsidRPr="00830615" w:rsidRDefault="000A3A5B" w:rsidP="000A3A5B">
      <w:pPr>
        <w:spacing w:after="0" w:line="240" w:lineRule="auto"/>
        <w:ind w:firstLine="709"/>
        <w:jc w:val="both"/>
        <w:rPr>
          <w:rFonts w:ascii="Times New Roman" w:hAnsi="Times New Roman" w:cs="Times New Roman"/>
          <w:sz w:val="24"/>
          <w:szCs w:val="24"/>
        </w:rPr>
      </w:pPr>
      <w:r w:rsidRPr="00830615">
        <w:rPr>
          <w:rFonts w:ascii="Times New Roman" w:hAnsi="Times New Roman" w:cs="Times New Roman"/>
          <w:sz w:val="24"/>
          <w:szCs w:val="24"/>
        </w:rPr>
        <w:t xml:space="preserve">Интегрированный характер </w:t>
      </w:r>
      <w:r>
        <w:rPr>
          <w:rFonts w:ascii="Times New Roman" w:hAnsi="Times New Roman" w:cs="Times New Roman"/>
          <w:sz w:val="24"/>
          <w:szCs w:val="24"/>
        </w:rPr>
        <w:t>Программ</w:t>
      </w:r>
      <w:r w:rsidRPr="00830615">
        <w:rPr>
          <w:rFonts w:ascii="Times New Roman" w:hAnsi="Times New Roman" w:cs="Times New Roman"/>
          <w:sz w:val="24"/>
          <w:szCs w:val="24"/>
        </w:rPr>
        <w:t xml:space="preserve"> отражен в переносе части курсов, направленных на развитие у аспирантов универсальных компетенций, на уровень магистратуры (с последующим их </w:t>
      </w:r>
      <w:proofErr w:type="spellStart"/>
      <w:r w:rsidRPr="00830615">
        <w:rPr>
          <w:rFonts w:ascii="Times New Roman" w:hAnsi="Times New Roman" w:cs="Times New Roman"/>
          <w:sz w:val="24"/>
          <w:szCs w:val="24"/>
        </w:rPr>
        <w:t>перезачетом</w:t>
      </w:r>
      <w:proofErr w:type="spellEnd"/>
      <w:r w:rsidRPr="00830615">
        <w:rPr>
          <w:rFonts w:ascii="Times New Roman" w:hAnsi="Times New Roman" w:cs="Times New Roman"/>
          <w:sz w:val="24"/>
          <w:szCs w:val="24"/>
        </w:rPr>
        <w:t xml:space="preserve"> в аспирантуре), что позволяет уделить существенно больше времени профессиональной подготовке аспирантов</w:t>
      </w:r>
      <w:r>
        <w:rPr>
          <w:rFonts w:ascii="Times New Roman" w:hAnsi="Times New Roman" w:cs="Times New Roman"/>
          <w:sz w:val="24"/>
          <w:szCs w:val="24"/>
        </w:rPr>
        <w:t>.</w:t>
      </w:r>
      <w:r w:rsidRPr="00830615">
        <w:rPr>
          <w:rFonts w:ascii="Times New Roman" w:hAnsi="Times New Roman" w:cs="Times New Roman"/>
          <w:sz w:val="24"/>
          <w:szCs w:val="24"/>
        </w:rPr>
        <w:t xml:space="preserve"> </w:t>
      </w:r>
      <w:r w:rsidR="00FE1C8F">
        <w:rPr>
          <w:rFonts w:ascii="Times New Roman" w:hAnsi="Times New Roman" w:cs="Times New Roman"/>
          <w:sz w:val="24"/>
          <w:szCs w:val="24"/>
        </w:rPr>
        <w:t>В ОС ВО ННГУ по направлению 03.04.02 э</w:t>
      </w:r>
      <w:r w:rsidRPr="00830615">
        <w:rPr>
          <w:rFonts w:ascii="Times New Roman" w:hAnsi="Times New Roman" w:cs="Times New Roman"/>
          <w:sz w:val="24"/>
          <w:szCs w:val="24"/>
        </w:rPr>
        <w:t xml:space="preserve">то отражено в формировании требований к освоению </w:t>
      </w:r>
      <w:r>
        <w:rPr>
          <w:rFonts w:ascii="Times New Roman" w:hAnsi="Times New Roman" w:cs="Times New Roman"/>
          <w:sz w:val="24"/>
          <w:szCs w:val="24"/>
        </w:rPr>
        <w:t>более высокого (по отношению к базовому, начальному)</w:t>
      </w:r>
      <w:r w:rsidRPr="00830615">
        <w:rPr>
          <w:rFonts w:ascii="Times New Roman" w:hAnsi="Times New Roman" w:cs="Times New Roman"/>
          <w:sz w:val="24"/>
          <w:szCs w:val="24"/>
        </w:rPr>
        <w:t xml:space="preserve"> уровня ряда</w:t>
      </w:r>
      <w:r w:rsidR="00FE1C8F">
        <w:rPr>
          <w:rFonts w:ascii="Times New Roman" w:hAnsi="Times New Roman" w:cs="Times New Roman"/>
          <w:sz w:val="24"/>
          <w:szCs w:val="24"/>
        </w:rPr>
        <w:t xml:space="preserve"> </w:t>
      </w:r>
      <w:r w:rsidRPr="00830615">
        <w:rPr>
          <w:rFonts w:ascii="Times New Roman" w:hAnsi="Times New Roman" w:cs="Times New Roman"/>
          <w:sz w:val="24"/>
          <w:szCs w:val="24"/>
        </w:rPr>
        <w:t xml:space="preserve">общекультурных и </w:t>
      </w:r>
      <w:proofErr w:type="spellStart"/>
      <w:r w:rsidRPr="00830615">
        <w:rPr>
          <w:rFonts w:ascii="Times New Roman" w:hAnsi="Times New Roman" w:cs="Times New Roman"/>
          <w:sz w:val="24"/>
          <w:szCs w:val="24"/>
        </w:rPr>
        <w:t>общепрофессиональных</w:t>
      </w:r>
      <w:proofErr w:type="spellEnd"/>
      <w:r w:rsidRPr="00830615">
        <w:rPr>
          <w:rFonts w:ascii="Times New Roman" w:hAnsi="Times New Roman" w:cs="Times New Roman"/>
          <w:sz w:val="24"/>
          <w:szCs w:val="24"/>
        </w:rPr>
        <w:t xml:space="preserve"> компетенций магистратуры, идеологически связанных с соответствующими универсальными компетенциями аспирантуры.</w:t>
      </w:r>
    </w:p>
    <w:p w:rsidR="00B94D28" w:rsidRDefault="00B94D28"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ОС ВО</w:t>
      </w:r>
      <w:r w:rsidR="0022012D">
        <w:rPr>
          <w:rFonts w:ascii="Times New Roman" w:hAnsi="Times New Roman" w:cs="Times New Roman"/>
          <w:sz w:val="24"/>
          <w:szCs w:val="24"/>
        </w:rPr>
        <w:t xml:space="preserve"> ННГУ</w:t>
      </w:r>
      <w:r>
        <w:rPr>
          <w:rFonts w:ascii="Times New Roman" w:hAnsi="Times New Roman" w:cs="Times New Roman"/>
          <w:sz w:val="24"/>
          <w:szCs w:val="24"/>
        </w:rPr>
        <w:t xml:space="preserve"> формализован перечень обязательных профессиональных компетенций (ПК1-ПК-9), соответствующих основным видам профессиональной деятельности (научно-исследовательская деятельность (ПК1-ПК-7), педагогическая деятельность (ПК8-ПК9), а также перечень соответствующих им профессиональных задач, к решению которых готовится выпуск программы аспирантуры ННГУ. Специфика Миссии ННГУ отражена, в частности, путем введения в Стандарт дополнительной универсальной компетенции УК-6 «Г</w:t>
      </w:r>
      <w:r w:rsidRPr="00197C5B">
        <w:rPr>
          <w:rFonts w:ascii="Times New Roman" w:hAnsi="Times New Roman" w:cs="Times New Roman"/>
          <w:sz w:val="24"/>
          <w:szCs w:val="24"/>
        </w:rPr>
        <w:t>отовность реализовывать инновационные проекты в научных, образовательных организациях, учреждениях социальной сферы и в высокотехнологичных предприятиях</w:t>
      </w:r>
      <w:r>
        <w:rPr>
          <w:rFonts w:ascii="Times New Roman" w:hAnsi="Times New Roman" w:cs="Times New Roman"/>
          <w:sz w:val="24"/>
          <w:szCs w:val="24"/>
        </w:rPr>
        <w:t>».</w:t>
      </w:r>
    </w:p>
    <w:p w:rsidR="000A3A5B"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важной задачей, решение которой обуславливает необходимость разработки собственного Стандарта, является необходимостью решения задач повышения уровня практической подготовки выпускников</w:t>
      </w:r>
      <w:r w:rsidR="00FE1C8F">
        <w:rPr>
          <w:rFonts w:ascii="Times New Roman" w:hAnsi="Times New Roman" w:cs="Times New Roman"/>
          <w:sz w:val="24"/>
          <w:szCs w:val="24"/>
        </w:rPr>
        <w:t xml:space="preserve"> аспирантуры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естественно-научных</w:t>
      </w:r>
      <w:proofErr w:type="spellEnd"/>
      <w:r>
        <w:rPr>
          <w:rFonts w:ascii="Times New Roman" w:hAnsi="Times New Roman" w:cs="Times New Roman"/>
          <w:sz w:val="24"/>
          <w:szCs w:val="24"/>
        </w:rPr>
        <w:t xml:space="preserve"> факультетов ННГУ, проводящих исследования и осуществляющих подготовку </w:t>
      </w:r>
      <w:r w:rsidR="00FE1C8F">
        <w:rPr>
          <w:rFonts w:ascii="Times New Roman" w:hAnsi="Times New Roman" w:cs="Times New Roman"/>
          <w:sz w:val="24"/>
          <w:szCs w:val="24"/>
        </w:rPr>
        <w:t>аспирантов-</w:t>
      </w:r>
      <w:r>
        <w:rPr>
          <w:rFonts w:ascii="Times New Roman" w:hAnsi="Times New Roman" w:cs="Times New Roman"/>
          <w:sz w:val="24"/>
          <w:szCs w:val="24"/>
        </w:rPr>
        <w:t>физик</w:t>
      </w:r>
      <w:r w:rsidR="00FE1C8F">
        <w:rPr>
          <w:rFonts w:ascii="Times New Roman" w:hAnsi="Times New Roman" w:cs="Times New Roman"/>
          <w:sz w:val="24"/>
          <w:szCs w:val="24"/>
        </w:rPr>
        <w:t>ов</w:t>
      </w:r>
      <w:r>
        <w:rPr>
          <w:rFonts w:ascii="Times New Roman" w:hAnsi="Times New Roman" w:cs="Times New Roman"/>
          <w:sz w:val="24"/>
          <w:szCs w:val="24"/>
        </w:rPr>
        <w:t xml:space="preserve"> в области </w:t>
      </w:r>
      <w:r w:rsidRPr="002D78F0">
        <w:rPr>
          <w:rFonts w:ascii="Times New Roman" w:hAnsi="Times New Roman" w:cs="Times New Roman"/>
          <w:b/>
          <w:sz w:val="24"/>
          <w:szCs w:val="24"/>
        </w:rPr>
        <w:t>Наук о материалах</w:t>
      </w:r>
      <w:r>
        <w:rPr>
          <w:rFonts w:ascii="Times New Roman" w:hAnsi="Times New Roman" w:cs="Times New Roman"/>
          <w:sz w:val="24"/>
          <w:szCs w:val="24"/>
        </w:rPr>
        <w:t>. Данная задача решается за счет обеспечения возможности реализации в рамках Стандарта программ</w:t>
      </w:r>
      <w:r w:rsidR="00B54B7F">
        <w:rPr>
          <w:rFonts w:ascii="Times New Roman" w:hAnsi="Times New Roman" w:cs="Times New Roman"/>
          <w:sz w:val="24"/>
          <w:szCs w:val="24"/>
        </w:rPr>
        <w:t xml:space="preserve"> дополнительных видов профессиональной деятельности (</w:t>
      </w:r>
      <w:r w:rsidR="00B54B7F" w:rsidRPr="00D20C88">
        <w:rPr>
          <w:rFonts w:ascii="Times New Roman" w:hAnsi="Times New Roman" w:cs="Times New Roman"/>
          <w:sz w:val="24"/>
          <w:szCs w:val="24"/>
        </w:rPr>
        <w:t>научно-инновационная деятельность</w:t>
      </w:r>
      <w:r w:rsidR="00B54B7F">
        <w:rPr>
          <w:rFonts w:ascii="Times New Roman" w:hAnsi="Times New Roman" w:cs="Times New Roman"/>
          <w:sz w:val="24"/>
          <w:szCs w:val="24"/>
        </w:rPr>
        <w:t>, производственно-технологическая, организационно-управленческая деятельность в своей профессиональной области) которые реализуются в программах аспирантуры путем введения</w:t>
      </w:r>
      <w:r w:rsidR="00FE1C8F">
        <w:rPr>
          <w:rFonts w:ascii="Times New Roman" w:hAnsi="Times New Roman" w:cs="Times New Roman"/>
          <w:sz w:val="24"/>
          <w:szCs w:val="24"/>
        </w:rPr>
        <w:t xml:space="preserve"> производственной</w:t>
      </w:r>
      <w:r>
        <w:rPr>
          <w:rFonts w:ascii="Times New Roman" w:hAnsi="Times New Roman" w:cs="Times New Roman"/>
          <w:sz w:val="24"/>
          <w:szCs w:val="24"/>
        </w:rPr>
        <w:t xml:space="preserve"> </w:t>
      </w:r>
      <w:r w:rsidR="00FE1C8F" w:rsidRPr="00FE1C8F">
        <w:rPr>
          <w:rFonts w:ascii="Times New Roman" w:hAnsi="Times New Roman" w:cs="Times New Roman"/>
          <w:sz w:val="24"/>
          <w:szCs w:val="24"/>
        </w:rPr>
        <w:t>практик</w:t>
      </w:r>
      <w:r w:rsidR="00FE1C8F">
        <w:rPr>
          <w:rFonts w:ascii="Times New Roman" w:hAnsi="Times New Roman" w:cs="Times New Roman"/>
          <w:sz w:val="24"/>
          <w:szCs w:val="24"/>
        </w:rPr>
        <w:t>и</w:t>
      </w:r>
      <w:r w:rsidR="00B54B7F">
        <w:rPr>
          <w:rFonts w:ascii="Times New Roman" w:hAnsi="Times New Roman" w:cs="Times New Roman"/>
          <w:sz w:val="24"/>
          <w:szCs w:val="24"/>
        </w:rPr>
        <w:t xml:space="preserve"> и существенного расширения программы практики по получению профессиональных умений и опыта профессиональной деятельности.</w:t>
      </w:r>
      <w:r>
        <w:rPr>
          <w:rFonts w:ascii="Times New Roman" w:hAnsi="Times New Roman" w:cs="Times New Roman"/>
          <w:sz w:val="24"/>
          <w:szCs w:val="24"/>
        </w:rPr>
        <w:t xml:space="preserve"> Требования к каждому из новых видов деятельности формализуются в виде перечня профессиональных </w:t>
      </w:r>
      <w:r w:rsidR="00FE1C8F">
        <w:rPr>
          <w:rFonts w:ascii="Times New Roman" w:hAnsi="Times New Roman" w:cs="Times New Roman"/>
          <w:sz w:val="24"/>
          <w:szCs w:val="24"/>
        </w:rPr>
        <w:t>задач, к решению которых готовится выпускник аспирантуры</w:t>
      </w:r>
      <w:r w:rsidR="00B94D28">
        <w:rPr>
          <w:rFonts w:ascii="Times New Roman" w:hAnsi="Times New Roman" w:cs="Times New Roman"/>
          <w:sz w:val="24"/>
          <w:szCs w:val="24"/>
        </w:rPr>
        <w:t>, при этом</w:t>
      </w:r>
      <w:r w:rsidR="00B54B7F">
        <w:rPr>
          <w:rFonts w:ascii="Times New Roman" w:hAnsi="Times New Roman" w:cs="Times New Roman"/>
          <w:sz w:val="24"/>
          <w:szCs w:val="24"/>
        </w:rPr>
        <w:t xml:space="preserve"> </w:t>
      </w:r>
      <w:r w:rsidR="00B94D28">
        <w:rPr>
          <w:rFonts w:ascii="Times New Roman" w:hAnsi="Times New Roman" w:cs="Times New Roman"/>
          <w:sz w:val="24"/>
          <w:szCs w:val="24"/>
        </w:rPr>
        <w:t>п</w:t>
      </w:r>
      <w:r w:rsidR="00B54B7F">
        <w:rPr>
          <w:rFonts w:ascii="Times New Roman" w:hAnsi="Times New Roman" w:cs="Times New Roman"/>
          <w:sz w:val="24"/>
          <w:szCs w:val="24"/>
        </w:rPr>
        <w:t>рофессиональный компетенции</w:t>
      </w:r>
      <w:r w:rsidR="00B94D28">
        <w:rPr>
          <w:rFonts w:ascii="Times New Roman" w:hAnsi="Times New Roman" w:cs="Times New Roman"/>
          <w:sz w:val="24"/>
          <w:szCs w:val="24"/>
        </w:rPr>
        <w:t xml:space="preserve"> и профессиональные задачи</w:t>
      </w:r>
      <w:r w:rsidR="00B54B7F">
        <w:rPr>
          <w:rFonts w:ascii="Times New Roman" w:hAnsi="Times New Roman" w:cs="Times New Roman"/>
          <w:sz w:val="24"/>
          <w:szCs w:val="24"/>
        </w:rPr>
        <w:t>, соответствующие каждому из</w:t>
      </w:r>
      <w:r w:rsidR="00B94D28">
        <w:rPr>
          <w:rFonts w:ascii="Times New Roman" w:hAnsi="Times New Roman" w:cs="Times New Roman"/>
          <w:sz w:val="24"/>
          <w:szCs w:val="24"/>
        </w:rPr>
        <w:t xml:space="preserve"> дополнительных</w:t>
      </w:r>
      <w:r w:rsidR="00B54B7F">
        <w:rPr>
          <w:rFonts w:ascii="Times New Roman" w:hAnsi="Times New Roman" w:cs="Times New Roman"/>
          <w:sz w:val="24"/>
          <w:szCs w:val="24"/>
        </w:rPr>
        <w:t xml:space="preserve"> видов профессиональной деятельности, формализуются на уровне программ аспирантуры в зависимости от ее направленности.</w:t>
      </w:r>
    </w:p>
    <w:p w:rsidR="00FE1C8F" w:rsidRDefault="00FE1C8F"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Производственная практика в программах аспирантуры реализуется путем решения практических задач («кейсов»), которые ставят перед собой ведущие промышленные предприятия РФ, в решении которых принимают участия структурные подразделения ННГУ, реализующие программу аспирантуры. Программа производственной практики должна реализовываться с привлечением специалистов ведущих промышленных предприятий, решающих данные практические задачи («кейсы»), или ведущих специалистов структурных подразделений ННГУ, отвечающих за реализацию данных задач совместно с промышленными предприятиями.</w:t>
      </w:r>
    </w:p>
    <w:p w:rsidR="000A3A5B" w:rsidRDefault="000A3A5B" w:rsidP="000A3A5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0615">
        <w:rPr>
          <w:rFonts w:ascii="Times New Roman" w:hAnsi="Times New Roman" w:cs="Times New Roman"/>
          <w:sz w:val="24"/>
          <w:szCs w:val="24"/>
        </w:rPr>
        <w:t>Отли</w:t>
      </w:r>
      <w:r>
        <w:rPr>
          <w:rFonts w:ascii="Times New Roman" w:hAnsi="Times New Roman" w:cs="Times New Roman"/>
          <w:sz w:val="24"/>
          <w:szCs w:val="24"/>
        </w:rPr>
        <w:t>чительной особенностью Программ</w:t>
      </w:r>
      <w:r w:rsidR="0022012D">
        <w:rPr>
          <w:rFonts w:ascii="Times New Roman" w:hAnsi="Times New Roman" w:cs="Times New Roman"/>
          <w:sz w:val="24"/>
          <w:szCs w:val="24"/>
        </w:rPr>
        <w:t xml:space="preserve"> аспирантуры</w:t>
      </w:r>
      <w:r>
        <w:rPr>
          <w:rFonts w:ascii="Times New Roman" w:hAnsi="Times New Roman" w:cs="Times New Roman"/>
          <w:sz w:val="24"/>
          <w:szCs w:val="24"/>
        </w:rPr>
        <w:t>, реализуемых в рамках настоящего Стандарта,</w:t>
      </w:r>
      <w:r w:rsidRPr="00830615">
        <w:rPr>
          <w:rFonts w:ascii="Times New Roman" w:hAnsi="Times New Roman" w:cs="Times New Roman"/>
          <w:sz w:val="24"/>
          <w:szCs w:val="24"/>
        </w:rPr>
        <w:t xml:space="preserve"> является тесная связь с профессиональными стандартами подготовки специальности в области </w:t>
      </w:r>
      <w:r>
        <w:rPr>
          <w:rFonts w:ascii="Times New Roman" w:hAnsi="Times New Roman" w:cs="Times New Roman"/>
          <w:sz w:val="24"/>
          <w:szCs w:val="24"/>
        </w:rPr>
        <w:t xml:space="preserve">Наук и </w:t>
      </w:r>
      <w:r w:rsidRPr="00830615">
        <w:rPr>
          <w:rFonts w:ascii="Times New Roman" w:hAnsi="Times New Roman" w:cs="Times New Roman"/>
          <w:sz w:val="24"/>
          <w:szCs w:val="24"/>
        </w:rPr>
        <w:t>материалов и технологий, а также</w:t>
      </w:r>
      <w:r>
        <w:rPr>
          <w:rFonts w:ascii="Times New Roman" w:hAnsi="Times New Roman" w:cs="Times New Roman"/>
          <w:sz w:val="24"/>
          <w:szCs w:val="24"/>
        </w:rPr>
        <w:t xml:space="preserve"> основным программам развития ННГУ</w:t>
      </w:r>
      <w:r w:rsidRPr="00830615">
        <w:rPr>
          <w:rFonts w:ascii="Times New Roman" w:hAnsi="Times New Roman" w:cs="Times New Roman"/>
          <w:sz w:val="24"/>
          <w:szCs w:val="24"/>
        </w:rPr>
        <w:t xml:space="preserve"> </w:t>
      </w:r>
      <w:r>
        <w:rPr>
          <w:rFonts w:ascii="Times New Roman" w:hAnsi="Times New Roman" w:cs="Times New Roman"/>
          <w:sz w:val="24"/>
          <w:szCs w:val="24"/>
        </w:rPr>
        <w:t>(</w:t>
      </w:r>
      <w:r w:rsidRPr="00780191">
        <w:rPr>
          <w:rFonts w:ascii="Times New Roman" w:hAnsi="Times New Roman" w:cs="Times New Roman"/>
          <w:sz w:val="24"/>
          <w:szCs w:val="24"/>
        </w:rPr>
        <w:t>Стратегии развития Нижегородского государственного университета им. Н.И. Лобачевского – Национального исследовательского университета до 2020 года</w:t>
      </w:r>
      <w:r>
        <w:rPr>
          <w:rFonts w:ascii="Times New Roman" w:hAnsi="Times New Roman" w:cs="Times New Roman"/>
          <w:sz w:val="24"/>
          <w:szCs w:val="24"/>
        </w:rPr>
        <w:t xml:space="preserve"> (Стратегия-2020), содействие в реализации в ННГУ Программы повышения конкурентоспособности ННГУ среди ведущих мировых научно-образовательных центров (Программа 5-100) и реализации в ННГУ Приоритетного проекта Минобрнауки России «ВУЗы как центры пространства создания инноваций», а также содействие в </w:t>
      </w:r>
      <w:r w:rsidRPr="00AD34A2">
        <w:rPr>
          <w:rFonts w:ascii="Times New Roman" w:hAnsi="Times New Roman" w:cs="Times New Roman"/>
          <w:sz w:val="24"/>
          <w:szCs w:val="24"/>
        </w:rPr>
        <w:t xml:space="preserve">реализации Миссии ННГУ – сохранении и укреплении роли ННГУ как одного из ведущих институтов </w:t>
      </w:r>
      <w:r>
        <w:rPr>
          <w:rFonts w:ascii="Times New Roman" w:hAnsi="Times New Roman" w:cs="Times New Roman"/>
          <w:sz w:val="24"/>
          <w:szCs w:val="24"/>
        </w:rPr>
        <w:t>российского высшего образования</w:t>
      </w:r>
      <w:r w:rsidR="00B94D28">
        <w:rPr>
          <w:rFonts w:ascii="Times New Roman" w:hAnsi="Times New Roman" w:cs="Times New Roman"/>
          <w:sz w:val="24"/>
          <w:szCs w:val="24"/>
        </w:rPr>
        <w:t>.</w:t>
      </w:r>
    </w:p>
    <w:p w:rsidR="00FE1C8F" w:rsidRDefault="00044399"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настоящем</w:t>
      </w:r>
      <w:r w:rsidR="00FE1C8F">
        <w:rPr>
          <w:rFonts w:ascii="Times New Roman" w:hAnsi="Times New Roman" w:cs="Times New Roman"/>
          <w:sz w:val="24"/>
          <w:szCs w:val="24"/>
        </w:rPr>
        <w:t xml:space="preserve"> Стандарте сформулированы высокие требования к научным руководителям аспирантов и научным руководителям ОПОП, а также</w:t>
      </w:r>
      <w:r>
        <w:rPr>
          <w:rFonts w:ascii="Times New Roman" w:hAnsi="Times New Roman" w:cs="Times New Roman"/>
          <w:sz w:val="24"/>
          <w:szCs w:val="24"/>
        </w:rPr>
        <w:t xml:space="preserve"> с целью согласования содержания реализуемых программ аспирантуры требованиям работодателей, заложено обязательное</w:t>
      </w:r>
      <w:r w:rsidR="00FE1C8F">
        <w:rPr>
          <w:rFonts w:ascii="Times New Roman" w:hAnsi="Times New Roman" w:cs="Times New Roman"/>
          <w:sz w:val="24"/>
          <w:szCs w:val="24"/>
        </w:rPr>
        <w:t xml:space="preserve"> требовани</w:t>
      </w:r>
      <w:r>
        <w:rPr>
          <w:rFonts w:ascii="Times New Roman" w:hAnsi="Times New Roman" w:cs="Times New Roman"/>
          <w:sz w:val="24"/>
          <w:szCs w:val="24"/>
        </w:rPr>
        <w:t>е</w:t>
      </w:r>
      <w:r w:rsidR="00FE1C8F">
        <w:rPr>
          <w:rFonts w:ascii="Times New Roman" w:hAnsi="Times New Roman" w:cs="Times New Roman"/>
          <w:sz w:val="24"/>
          <w:szCs w:val="24"/>
        </w:rPr>
        <w:t xml:space="preserve"> создания</w:t>
      </w:r>
      <w:r>
        <w:rPr>
          <w:rFonts w:ascii="Times New Roman" w:hAnsi="Times New Roman" w:cs="Times New Roman"/>
          <w:sz w:val="24"/>
          <w:szCs w:val="24"/>
        </w:rPr>
        <w:t xml:space="preserve"> для каждой из ОПОП</w:t>
      </w:r>
      <w:r w:rsidR="00FE1C8F">
        <w:rPr>
          <w:rFonts w:ascii="Times New Roman" w:hAnsi="Times New Roman" w:cs="Times New Roman"/>
          <w:sz w:val="24"/>
          <w:szCs w:val="24"/>
        </w:rPr>
        <w:t xml:space="preserve"> Наблюдательн</w:t>
      </w:r>
      <w:r>
        <w:rPr>
          <w:rFonts w:ascii="Times New Roman" w:hAnsi="Times New Roman" w:cs="Times New Roman"/>
          <w:sz w:val="24"/>
          <w:szCs w:val="24"/>
        </w:rPr>
        <w:t>ого</w:t>
      </w:r>
      <w:r w:rsidR="00FE1C8F">
        <w:rPr>
          <w:rFonts w:ascii="Times New Roman" w:hAnsi="Times New Roman" w:cs="Times New Roman"/>
          <w:sz w:val="24"/>
          <w:szCs w:val="24"/>
        </w:rPr>
        <w:t xml:space="preserve"> совет</w:t>
      </w:r>
      <w:r>
        <w:rPr>
          <w:rFonts w:ascii="Times New Roman" w:hAnsi="Times New Roman" w:cs="Times New Roman"/>
          <w:sz w:val="24"/>
          <w:szCs w:val="24"/>
        </w:rPr>
        <w:t>а</w:t>
      </w:r>
      <w:r w:rsidR="00FE1C8F">
        <w:rPr>
          <w:rFonts w:ascii="Times New Roman" w:hAnsi="Times New Roman" w:cs="Times New Roman"/>
          <w:sz w:val="24"/>
          <w:szCs w:val="24"/>
        </w:rPr>
        <w:t>, в состав котор</w:t>
      </w:r>
      <w:r>
        <w:rPr>
          <w:rFonts w:ascii="Times New Roman" w:hAnsi="Times New Roman" w:cs="Times New Roman"/>
          <w:sz w:val="24"/>
          <w:szCs w:val="24"/>
        </w:rPr>
        <w:t>ого</w:t>
      </w:r>
      <w:r w:rsidR="00FE1C8F">
        <w:rPr>
          <w:rFonts w:ascii="Times New Roman" w:hAnsi="Times New Roman" w:cs="Times New Roman"/>
          <w:sz w:val="24"/>
          <w:szCs w:val="24"/>
        </w:rPr>
        <w:t xml:space="preserve"> должно входить не менее 50% представителей ведущих промышленных предприятий, институтов РАН и ВУЗов,</w:t>
      </w:r>
      <w:r w:rsidR="00315ADB">
        <w:rPr>
          <w:rFonts w:ascii="Times New Roman" w:hAnsi="Times New Roman" w:cs="Times New Roman"/>
          <w:sz w:val="24"/>
          <w:szCs w:val="24"/>
        </w:rPr>
        <w:t xml:space="preserve"> инжиниринговых центров, малых и средних компаний-разработчиков высокотехнологичной продукции,</w:t>
      </w:r>
      <w:r w:rsidR="00FE1C8F">
        <w:rPr>
          <w:rFonts w:ascii="Times New Roman" w:hAnsi="Times New Roman" w:cs="Times New Roman"/>
          <w:sz w:val="24"/>
          <w:szCs w:val="24"/>
        </w:rPr>
        <w:t xml:space="preserve"> а также представителей ведущих зарубежных научно-образовательных центров.</w:t>
      </w:r>
    </w:p>
    <w:p w:rsidR="000D432D" w:rsidRPr="000E4644" w:rsidRDefault="000A3A5B" w:rsidP="000A3A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Стандарт реализуется на базе кафедры физического материаловедения (ФМВ) ННГУ при поддержке Научно-исследовательского физико-технического института ННГУ - основного места производственной практики для студентов кафедры ФМВ.</w:t>
      </w:r>
    </w:p>
    <w:sectPr w:rsidR="000D432D" w:rsidRPr="000E4644" w:rsidSect="00AC5C0C">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3B" w:rsidRDefault="00AE3B3B" w:rsidP="00863554">
      <w:pPr>
        <w:spacing w:after="0" w:line="240" w:lineRule="auto"/>
      </w:pPr>
      <w:r>
        <w:separator/>
      </w:r>
    </w:p>
  </w:endnote>
  <w:endnote w:type="continuationSeparator" w:id="0">
    <w:p w:rsidR="00AE3B3B" w:rsidRDefault="00AE3B3B" w:rsidP="0086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3813"/>
      <w:docPartObj>
        <w:docPartGallery w:val="Page Numbers (Bottom of Page)"/>
        <w:docPartUnique/>
      </w:docPartObj>
    </w:sdtPr>
    <w:sdtEndPr>
      <w:rPr>
        <w:rFonts w:ascii="Times New Roman" w:hAnsi="Times New Roman" w:cs="Times New Roman"/>
        <w:sz w:val="24"/>
      </w:rPr>
    </w:sdtEndPr>
    <w:sdtContent>
      <w:p w:rsidR="00DD10F2" w:rsidRPr="00AB202D" w:rsidRDefault="00AF552E">
        <w:pPr>
          <w:pStyle w:val="ab"/>
          <w:jc w:val="center"/>
          <w:rPr>
            <w:rFonts w:ascii="Times New Roman" w:hAnsi="Times New Roman" w:cs="Times New Roman"/>
            <w:sz w:val="24"/>
          </w:rPr>
        </w:pPr>
        <w:r w:rsidRPr="00AB202D">
          <w:rPr>
            <w:rFonts w:ascii="Times New Roman" w:hAnsi="Times New Roman" w:cs="Times New Roman"/>
            <w:sz w:val="24"/>
          </w:rPr>
          <w:fldChar w:fldCharType="begin"/>
        </w:r>
        <w:r w:rsidR="00DD10F2" w:rsidRPr="00AB202D">
          <w:rPr>
            <w:rFonts w:ascii="Times New Roman" w:hAnsi="Times New Roman" w:cs="Times New Roman"/>
            <w:sz w:val="24"/>
          </w:rPr>
          <w:instrText xml:space="preserve"> PAGE   \* MERGEFORMAT </w:instrText>
        </w:r>
        <w:r w:rsidRPr="00AB202D">
          <w:rPr>
            <w:rFonts w:ascii="Times New Roman" w:hAnsi="Times New Roman" w:cs="Times New Roman"/>
            <w:sz w:val="24"/>
          </w:rPr>
          <w:fldChar w:fldCharType="separate"/>
        </w:r>
        <w:r w:rsidR="00373E84">
          <w:rPr>
            <w:rFonts w:ascii="Times New Roman" w:hAnsi="Times New Roman" w:cs="Times New Roman"/>
            <w:noProof/>
            <w:sz w:val="24"/>
          </w:rPr>
          <w:t>19</w:t>
        </w:r>
        <w:r w:rsidRPr="00AB202D">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3B" w:rsidRDefault="00AE3B3B" w:rsidP="00863554">
      <w:pPr>
        <w:spacing w:after="0" w:line="240" w:lineRule="auto"/>
      </w:pPr>
      <w:r>
        <w:separator/>
      </w:r>
    </w:p>
  </w:footnote>
  <w:footnote w:type="continuationSeparator" w:id="0">
    <w:p w:rsidR="00AE3B3B" w:rsidRDefault="00AE3B3B" w:rsidP="00863554">
      <w:pPr>
        <w:spacing w:after="0" w:line="240" w:lineRule="auto"/>
      </w:pPr>
      <w:r>
        <w:continuationSeparator/>
      </w:r>
    </w:p>
  </w:footnote>
  <w:footnote w:id="1">
    <w:p w:rsidR="00DD10F2" w:rsidRPr="00C522DD" w:rsidRDefault="00DD10F2">
      <w:pPr>
        <w:pStyle w:val="a6"/>
        <w:rPr>
          <w:rFonts w:ascii="Times New Roman" w:hAnsi="Times New Roman" w:cs="Times New Roman"/>
        </w:rPr>
      </w:pPr>
      <w:r w:rsidRPr="00C522DD">
        <w:rPr>
          <w:rStyle w:val="a8"/>
          <w:rFonts w:ascii="Times New Roman" w:hAnsi="Times New Roman" w:cs="Times New Roman"/>
        </w:rPr>
        <w:footnoteRef/>
      </w:r>
      <w:r w:rsidRPr="00C522DD">
        <w:rPr>
          <w:rFonts w:ascii="Times New Roman" w:hAnsi="Times New Roman" w:cs="Times New Roman"/>
        </w:rPr>
        <w:t xml:space="preserve"> </w:t>
      </w:r>
      <w:r>
        <w:rPr>
          <w:rFonts w:ascii="Times New Roman" w:hAnsi="Times New Roman" w:cs="Times New Roman"/>
        </w:rPr>
        <w:t>Подпункт 5.2.73 (3) Положения о Министерстве образования и науки Российской Федерации, утвержденного постановлением Правительства Российской Федерации от 3 июня 2013 г. №466.</w:t>
      </w:r>
    </w:p>
  </w:footnote>
  <w:footnote w:id="2">
    <w:p w:rsidR="00DD10F2" w:rsidRDefault="00DD10F2" w:rsidP="00B362EF">
      <w:pPr>
        <w:pStyle w:val="a6"/>
        <w:jc w:val="both"/>
      </w:pPr>
      <w:r>
        <w:rPr>
          <w:rStyle w:val="a8"/>
        </w:rPr>
        <w:footnoteRef/>
      </w:r>
      <w:r>
        <w:t xml:space="preserve"> </w:t>
      </w:r>
      <w:r w:rsidRPr="002D5472">
        <w:rPr>
          <w:rFonts w:ascii="Times New Roman" w:hAnsi="Times New Roman" w:cs="Times New Roman"/>
        </w:rPr>
        <w:t>Р</w:t>
      </w:r>
      <w:r>
        <w:rPr>
          <w:rFonts w:ascii="Times New Roman" w:hAnsi="Times New Roman" w:cs="Times New Roman"/>
        </w:rPr>
        <w:t>ассредоточенная</w:t>
      </w:r>
      <w:r w:rsidRPr="002D5472">
        <w:rPr>
          <w:rFonts w:ascii="Times New Roman" w:hAnsi="Times New Roman" w:cs="Times New Roman"/>
        </w:rPr>
        <w:t xml:space="preserve"> практика – практика, реализуемая в течение всего семестра согласно расписанию посещения структурных подразделений вуза, </w:t>
      </w:r>
      <w:proofErr w:type="spellStart"/>
      <w:r w:rsidRPr="002D5472">
        <w:rPr>
          <w:rFonts w:ascii="Times New Roman" w:hAnsi="Times New Roman" w:cs="Times New Roman"/>
        </w:rPr>
        <w:t>коррелирующего</w:t>
      </w:r>
      <w:proofErr w:type="spellEnd"/>
      <w:r w:rsidRPr="002D5472">
        <w:rPr>
          <w:rFonts w:ascii="Times New Roman" w:hAnsi="Times New Roman" w:cs="Times New Roman"/>
        </w:rPr>
        <w:t xml:space="preserve"> с расписанием параллельно проводимых других видов учебных занятий</w:t>
      </w:r>
      <w:r>
        <w:rPr>
          <w:rFonts w:ascii="Times New Roman" w:hAnsi="Times New Roman" w:cs="Times New Roman"/>
        </w:rPr>
        <w:t xml:space="preserve">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sidRPr="002D5472">
        <w:rPr>
          <w:rFonts w:ascii="Times New Roman" w:hAnsi="Times New Roman" w:cs="Times New Roman"/>
        </w:rPr>
        <w:t>.</w:t>
      </w:r>
      <w:r w:rsidRPr="00DD214F">
        <w:rPr>
          <w:rFonts w:ascii="Times New Roman" w:hAnsi="Times New Roman" w:cs="Times New Roman"/>
          <w:color w:val="FF0000"/>
        </w:rPr>
        <w:t xml:space="preserve"> </w:t>
      </w:r>
      <w:r>
        <w:rPr>
          <w:rFonts w:ascii="Times New Roman" w:hAnsi="Times New Roman" w:cs="Times New Roman"/>
        </w:rPr>
        <w:t>Концентрированная практика – практика, реализуемая отдельно от других видов учебных занятий (не чередующаяся с теоретическим обучением), как правило в конце семестра (путем выделения в календарном учебном графике непрерывного периода учебного времени для проведения каждого вида практики).</w:t>
      </w:r>
      <w:r w:rsidRPr="00F422F5">
        <w:t xml:space="preserve"> </w:t>
      </w:r>
      <w:r w:rsidRPr="00F422F5">
        <w:rPr>
          <w:rFonts w:ascii="Times New Roman" w:hAnsi="Times New Roman" w:cs="Times New Roman"/>
        </w:rPr>
        <w:t>Допускается  проведение учебной практики в виде рассредоточенной практики.</w:t>
      </w:r>
    </w:p>
  </w:footnote>
  <w:footnote w:id="3">
    <w:p w:rsidR="00DD10F2" w:rsidRPr="003501EB" w:rsidRDefault="00DD10F2" w:rsidP="003501EB">
      <w:pPr>
        <w:pStyle w:val="a6"/>
        <w:jc w:val="both"/>
        <w:rPr>
          <w:rFonts w:ascii="Times New Roman" w:hAnsi="Times New Roman" w:cs="Times New Roman"/>
        </w:rPr>
      </w:pPr>
      <w:r w:rsidRPr="003501EB">
        <w:rPr>
          <w:rStyle w:val="a8"/>
          <w:rFonts w:ascii="Times New Roman" w:hAnsi="Times New Roman" w:cs="Times New Roman"/>
        </w:rPr>
        <w:footnoteRef/>
      </w:r>
      <w:r w:rsidRPr="003501EB">
        <w:rPr>
          <w:rFonts w:ascii="Times New Roman" w:hAnsi="Times New Roman" w:cs="Times New Roman"/>
        </w:rPr>
        <w:t xml:space="preserve"> </w:t>
      </w:r>
      <w:r>
        <w:rPr>
          <w:rFonts w:ascii="Times New Roman" w:hAnsi="Times New Roman" w:cs="Times New Roman"/>
        </w:rPr>
        <w:t>Пункт 15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footnote>
  <w:footnote w:id="4">
    <w:p w:rsidR="00DD10F2" w:rsidRPr="00DC3509" w:rsidRDefault="00DD10F2" w:rsidP="003501EB">
      <w:pPr>
        <w:pStyle w:val="a6"/>
        <w:jc w:val="both"/>
      </w:pPr>
      <w:r w:rsidRPr="00DC3509">
        <w:rPr>
          <w:rStyle w:val="a8"/>
          <w:rFonts w:ascii="Times New Roman" w:hAnsi="Times New Roman" w:cs="Times New Roman"/>
        </w:rPr>
        <w:footnoteRef/>
      </w:r>
      <w:r w:rsidRPr="00DC3509">
        <w:rPr>
          <w:rFonts w:ascii="Times New Roman" w:hAnsi="Times New Roman"/>
        </w:rPr>
        <w:t xml:space="preserve"> Морозов О.А., Солдатов Е.А., Чупрунов Е.В. «О примени </w:t>
      </w:r>
      <w:proofErr w:type="spellStart"/>
      <w:r w:rsidRPr="00DC3509">
        <w:rPr>
          <w:rFonts w:ascii="Times New Roman" w:hAnsi="Times New Roman"/>
        </w:rPr>
        <w:t>семибалльной</w:t>
      </w:r>
      <w:proofErr w:type="spellEnd"/>
      <w:r w:rsidRPr="00DC3509">
        <w:rPr>
          <w:rFonts w:ascii="Times New Roman" w:hAnsi="Times New Roman"/>
        </w:rPr>
        <w:t xml:space="preserve"> системы оценки уровня знаний студентов на физическом факультете // Вестник ННГУ. Серия «Инновации в образовании». 2005, Выпуск 1(6), с. 105-111.</w:t>
      </w:r>
    </w:p>
  </w:footnote>
  <w:footnote w:id="5">
    <w:p w:rsidR="00DD10F2" w:rsidRPr="00DC3509" w:rsidRDefault="00DD10F2" w:rsidP="000A3A5B">
      <w:pPr>
        <w:pStyle w:val="a6"/>
        <w:rPr>
          <w:rFonts w:ascii="Times New Roman" w:hAnsi="Times New Roman" w:cs="Times New Roman"/>
        </w:rPr>
      </w:pPr>
      <w:r w:rsidRPr="00DC3509">
        <w:rPr>
          <w:rStyle w:val="a8"/>
          <w:rFonts w:ascii="Times New Roman" w:hAnsi="Times New Roman" w:cs="Times New Roman"/>
        </w:rPr>
        <w:footnoteRef/>
      </w:r>
      <w:r w:rsidRPr="00DC3509">
        <w:rPr>
          <w:rFonts w:ascii="Times New Roman" w:hAnsi="Times New Roman" w:cs="Times New Roman"/>
        </w:rPr>
        <w:t xml:space="preserve"> </w:t>
      </w:r>
      <w:r>
        <w:rPr>
          <w:rFonts w:ascii="Times New Roman" w:hAnsi="Times New Roman" w:cs="Times New Roman"/>
        </w:rPr>
        <w:t>Федеральный закон от 27 июля 2006 г. № 149-ФЗ «Об информации, информационных технологиях и о защите информации».</w:t>
      </w:r>
    </w:p>
  </w:footnote>
  <w:footnote w:id="6">
    <w:p w:rsidR="00DD10F2" w:rsidRPr="00D637BE" w:rsidRDefault="00DD10F2" w:rsidP="00D637BE">
      <w:pPr>
        <w:pStyle w:val="a6"/>
        <w:jc w:val="both"/>
        <w:rPr>
          <w:rFonts w:ascii="Times New Roman" w:hAnsi="Times New Roman" w:cs="Times New Roman"/>
        </w:rPr>
      </w:pPr>
      <w:r w:rsidRPr="00D637BE">
        <w:rPr>
          <w:rStyle w:val="a8"/>
          <w:rFonts w:ascii="Times New Roman" w:hAnsi="Times New Roman" w:cs="Times New Roman"/>
        </w:rPr>
        <w:footnoteRef/>
      </w:r>
      <w:r w:rsidRPr="00D637BE">
        <w:rPr>
          <w:rFonts w:ascii="Times New Roman" w:hAnsi="Times New Roman" w:cs="Times New Roman"/>
        </w:rPr>
        <w:t xml:space="preserve"> </w:t>
      </w:r>
      <w:r>
        <w:rPr>
          <w:rFonts w:ascii="Times New Roman" w:hAnsi="Times New Roman" w:cs="Times New Roman"/>
        </w:rPr>
        <w:t>Пункт 4 Правил осуществления мониторинга системы образования, утвержденных постановлением Правительства Российской Федерации от 5 августа 2013 г. №662.</w:t>
      </w:r>
    </w:p>
  </w:footnote>
  <w:footnote w:id="7">
    <w:p w:rsidR="00DD10F2" w:rsidRPr="00561381" w:rsidRDefault="00DD10F2" w:rsidP="00CC5B9C">
      <w:pPr>
        <w:pStyle w:val="a6"/>
        <w:jc w:val="both"/>
        <w:rPr>
          <w:rFonts w:ascii="Times New Roman" w:hAnsi="Times New Roman" w:cs="Times New Roman"/>
        </w:rPr>
      </w:pPr>
      <w:r w:rsidRPr="00561381">
        <w:rPr>
          <w:rStyle w:val="a8"/>
          <w:rFonts w:ascii="Times New Roman" w:hAnsi="Times New Roman" w:cs="Times New Roman"/>
        </w:rPr>
        <w:footnoteRef/>
      </w:r>
      <w:r w:rsidRPr="00561381">
        <w:rPr>
          <w:rFonts w:ascii="Times New Roman" w:hAnsi="Times New Roman" w:cs="Times New Roman"/>
        </w:rPr>
        <w:t xml:space="preserve"> </w:t>
      </w:r>
      <w:r>
        <w:rPr>
          <w:rFonts w:ascii="Times New Roman" w:hAnsi="Times New Roman" w:cs="Times New Roman"/>
        </w:rPr>
        <w:t>В качестве работодателей наравне с представителями ведущих промышленных предприятий РФ могут выступать ведущие (высококвалифицированные) специалисты (ученые, руководящий персонал) Институтов РАН, ВУЗов, международных научно-образовательных центров, работающие в ННГУ.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0F7"/>
    <w:multiLevelType w:val="hybridMultilevel"/>
    <w:tmpl w:val="ABD23A1C"/>
    <w:lvl w:ilvl="0" w:tplc="35E4D3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nsid w:val="0B1F4A01"/>
    <w:multiLevelType w:val="hybridMultilevel"/>
    <w:tmpl w:val="BF944166"/>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F7F40"/>
    <w:multiLevelType w:val="hybridMultilevel"/>
    <w:tmpl w:val="16F06B3C"/>
    <w:lvl w:ilvl="0" w:tplc="2878E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46C62"/>
    <w:multiLevelType w:val="hybridMultilevel"/>
    <w:tmpl w:val="962A68BC"/>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71EC7"/>
    <w:multiLevelType w:val="hybridMultilevel"/>
    <w:tmpl w:val="C8A2A442"/>
    <w:lvl w:ilvl="0" w:tplc="2878E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4D6325"/>
    <w:multiLevelType w:val="hybridMultilevel"/>
    <w:tmpl w:val="A9B2AF22"/>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E1F0C"/>
    <w:multiLevelType w:val="hybridMultilevel"/>
    <w:tmpl w:val="67DA7F84"/>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47813"/>
    <w:multiLevelType w:val="hybridMultilevel"/>
    <w:tmpl w:val="633EDBC2"/>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524DF"/>
    <w:multiLevelType w:val="hybridMultilevel"/>
    <w:tmpl w:val="8026CAAE"/>
    <w:lvl w:ilvl="0" w:tplc="2878E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A05C2"/>
    <w:multiLevelType w:val="hybridMultilevel"/>
    <w:tmpl w:val="1144A9D0"/>
    <w:lvl w:ilvl="0" w:tplc="2878E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04763"/>
    <w:multiLevelType w:val="hybridMultilevel"/>
    <w:tmpl w:val="613EDEB2"/>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D3769"/>
    <w:multiLevelType w:val="hybridMultilevel"/>
    <w:tmpl w:val="03624A44"/>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75E9B"/>
    <w:multiLevelType w:val="hybridMultilevel"/>
    <w:tmpl w:val="523C6264"/>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24710C"/>
    <w:multiLevelType w:val="hybridMultilevel"/>
    <w:tmpl w:val="4EC2FB58"/>
    <w:lvl w:ilvl="0" w:tplc="AAD4010A">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4">
    <w:nsid w:val="5C7538AE"/>
    <w:multiLevelType w:val="hybridMultilevel"/>
    <w:tmpl w:val="561C0A4A"/>
    <w:lvl w:ilvl="0" w:tplc="2878E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560D0"/>
    <w:multiLevelType w:val="hybridMultilevel"/>
    <w:tmpl w:val="BB543116"/>
    <w:lvl w:ilvl="0" w:tplc="35E4D38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1C3804"/>
    <w:multiLevelType w:val="hybridMultilevel"/>
    <w:tmpl w:val="824E8128"/>
    <w:lvl w:ilvl="0" w:tplc="2878E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EF7B16"/>
    <w:multiLevelType w:val="hybridMultilevel"/>
    <w:tmpl w:val="3D0A2DEC"/>
    <w:lvl w:ilvl="0" w:tplc="2878E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2E3EC4"/>
    <w:multiLevelType w:val="hybridMultilevel"/>
    <w:tmpl w:val="2CE2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A91671"/>
    <w:multiLevelType w:val="hybridMultilevel"/>
    <w:tmpl w:val="418877C8"/>
    <w:lvl w:ilvl="0" w:tplc="35E4D3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0">
    <w:nsid w:val="7E054F6C"/>
    <w:multiLevelType w:val="hybridMultilevel"/>
    <w:tmpl w:val="5EB234C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7"/>
  </w:num>
  <w:num w:numId="6">
    <w:abstractNumId w:val="6"/>
  </w:num>
  <w:num w:numId="7">
    <w:abstractNumId w:val="1"/>
  </w:num>
  <w:num w:numId="8">
    <w:abstractNumId w:val="20"/>
  </w:num>
  <w:num w:numId="9">
    <w:abstractNumId w:val="13"/>
  </w:num>
  <w:num w:numId="10">
    <w:abstractNumId w:val="16"/>
  </w:num>
  <w:num w:numId="11">
    <w:abstractNumId w:val="17"/>
  </w:num>
  <w:num w:numId="12">
    <w:abstractNumId w:val="0"/>
  </w:num>
  <w:num w:numId="13">
    <w:abstractNumId w:val="15"/>
  </w:num>
  <w:num w:numId="14">
    <w:abstractNumId w:val="19"/>
  </w:num>
  <w:num w:numId="15">
    <w:abstractNumId w:val="5"/>
  </w:num>
  <w:num w:numId="16">
    <w:abstractNumId w:val="18"/>
  </w:num>
  <w:num w:numId="17">
    <w:abstractNumId w:val="14"/>
  </w:num>
  <w:num w:numId="18">
    <w:abstractNumId w:val="9"/>
  </w:num>
  <w:num w:numId="19">
    <w:abstractNumId w:val="2"/>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footnotePr>
    <w:footnote w:id="-1"/>
    <w:footnote w:id="0"/>
  </w:footnotePr>
  <w:endnotePr>
    <w:endnote w:id="-1"/>
    <w:endnote w:id="0"/>
  </w:endnotePr>
  <w:compat/>
  <w:rsids>
    <w:rsidRoot w:val="000E4644"/>
    <w:rsid w:val="00005C87"/>
    <w:rsid w:val="000155A4"/>
    <w:rsid w:val="00044399"/>
    <w:rsid w:val="00071DC8"/>
    <w:rsid w:val="00091262"/>
    <w:rsid w:val="000954C3"/>
    <w:rsid w:val="000A3A5B"/>
    <w:rsid w:val="000A7B7A"/>
    <w:rsid w:val="000D432D"/>
    <w:rsid w:val="000E4644"/>
    <w:rsid w:val="000E7074"/>
    <w:rsid w:val="000F074B"/>
    <w:rsid w:val="000F0D21"/>
    <w:rsid w:val="00107BF1"/>
    <w:rsid w:val="001445D6"/>
    <w:rsid w:val="00151E3C"/>
    <w:rsid w:val="00157525"/>
    <w:rsid w:val="001707D7"/>
    <w:rsid w:val="00172217"/>
    <w:rsid w:val="00197C5B"/>
    <w:rsid w:val="001A0272"/>
    <w:rsid w:val="001A70C8"/>
    <w:rsid w:val="001C4BB5"/>
    <w:rsid w:val="001E0891"/>
    <w:rsid w:val="001E09E0"/>
    <w:rsid w:val="001E6034"/>
    <w:rsid w:val="001F4B5D"/>
    <w:rsid w:val="00204D9F"/>
    <w:rsid w:val="00211689"/>
    <w:rsid w:val="0021640B"/>
    <w:rsid w:val="00216860"/>
    <w:rsid w:val="0022012D"/>
    <w:rsid w:val="002212DF"/>
    <w:rsid w:val="0022649A"/>
    <w:rsid w:val="00247222"/>
    <w:rsid w:val="00261342"/>
    <w:rsid w:val="002771D3"/>
    <w:rsid w:val="00281BE5"/>
    <w:rsid w:val="002D796B"/>
    <w:rsid w:val="002E4483"/>
    <w:rsid w:val="002E7D15"/>
    <w:rsid w:val="0030008A"/>
    <w:rsid w:val="00301D8B"/>
    <w:rsid w:val="003029F2"/>
    <w:rsid w:val="00305B12"/>
    <w:rsid w:val="00315ADB"/>
    <w:rsid w:val="00321A13"/>
    <w:rsid w:val="003501EB"/>
    <w:rsid w:val="00373E84"/>
    <w:rsid w:val="003820E9"/>
    <w:rsid w:val="0039458C"/>
    <w:rsid w:val="003A4F98"/>
    <w:rsid w:val="003A613D"/>
    <w:rsid w:val="003B20E8"/>
    <w:rsid w:val="003C2B2D"/>
    <w:rsid w:val="003C5F48"/>
    <w:rsid w:val="003E0577"/>
    <w:rsid w:val="003E0D82"/>
    <w:rsid w:val="003F17B7"/>
    <w:rsid w:val="00423527"/>
    <w:rsid w:val="00431649"/>
    <w:rsid w:val="00435E25"/>
    <w:rsid w:val="004425A9"/>
    <w:rsid w:val="004436E9"/>
    <w:rsid w:val="0046348E"/>
    <w:rsid w:val="004651EF"/>
    <w:rsid w:val="00465C98"/>
    <w:rsid w:val="00485A34"/>
    <w:rsid w:val="004910DB"/>
    <w:rsid w:val="004939DA"/>
    <w:rsid w:val="004A1708"/>
    <w:rsid w:val="004A77D6"/>
    <w:rsid w:val="004C61E2"/>
    <w:rsid w:val="004D4B83"/>
    <w:rsid w:val="004E476D"/>
    <w:rsid w:val="004F1078"/>
    <w:rsid w:val="004F7425"/>
    <w:rsid w:val="00511156"/>
    <w:rsid w:val="005152FD"/>
    <w:rsid w:val="0052565E"/>
    <w:rsid w:val="00526B8C"/>
    <w:rsid w:val="00535996"/>
    <w:rsid w:val="005473C0"/>
    <w:rsid w:val="0055264A"/>
    <w:rsid w:val="005555AC"/>
    <w:rsid w:val="00557933"/>
    <w:rsid w:val="0058722F"/>
    <w:rsid w:val="00590A3F"/>
    <w:rsid w:val="005A17DE"/>
    <w:rsid w:val="005A1BC1"/>
    <w:rsid w:val="005C05D7"/>
    <w:rsid w:val="005C0AA4"/>
    <w:rsid w:val="005C762A"/>
    <w:rsid w:val="005D51E6"/>
    <w:rsid w:val="005E7720"/>
    <w:rsid w:val="005F65A0"/>
    <w:rsid w:val="005F7F26"/>
    <w:rsid w:val="006111ED"/>
    <w:rsid w:val="00622238"/>
    <w:rsid w:val="00625A08"/>
    <w:rsid w:val="00633DD3"/>
    <w:rsid w:val="00641691"/>
    <w:rsid w:val="00641CED"/>
    <w:rsid w:val="00643D45"/>
    <w:rsid w:val="00651816"/>
    <w:rsid w:val="00653FA3"/>
    <w:rsid w:val="00660AF5"/>
    <w:rsid w:val="006611A7"/>
    <w:rsid w:val="006648C2"/>
    <w:rsid w:val="0066502B"/>
    <w:rsid w:val="006853EF"/>
    <w:rsid w:val="00690FAF"/>
    <w:rsid w:val="006A5C54"/>
    <w:rsid w:val="006D3580"/>
    <w:rsid w:val="006E3155"/>
    <w:rsid w:val="006F624F"/>
    <w:rsid w:val="00710825"/>
    <w:rsid w:val="0071654A"/>
    <w:rsid w:val="007216F1"/>
    <w:rsid w:val="007447F2"/>
    <w:rsid w:val="00744E3B"/>
    <w:rsid w:val="0075619D"/>
    <w:rsid w:val="00761ED8"/>
    <w:rsid w:val="00771A74"/>
    <w:rsid w:val="0077410D"/>
    <w:rsid w:val="00775CFE"/>
    <w:rsid w:val="00777FCA"/>
    <w:rsid w:val="00780191"/>
    <w:rsid w:val="007849AA"/>
    <w:rsid w:val="007B0BCB"/>
    <w:rsid w:val="007B3049"/>
    <w:rsid w:val="007B4E06"/>
    <w:rsid w:val="007E476A"/>
    <w:rsid w:val="007E6746"/>
    <w:rsid w:val="007F5A86"/>
    <w:rsid w:val="007F6E0F"/>
    <w:rsid w:val="00816CA6"/>
    <w:rsid w:val="008307F3"/>
    <w:rsid w:val="00863554"/>
    <w:rsid w:val="00866E33"/>
    <w:rsid w:val="008710B0"/>
    <w:rsid w:val="00877C36"/>
    <w:rsid w:val="00883E7B"/>
    <w:rsid w:val="008B174E"/>
    <w:rsid w:val="00904586"/>
    <w:rsid w:val="00933CE2"/>
    <w:rsid w:val="00944397"/>
    <w:rsid w:val="00956780"/>
    <w:rsid w:val="00974476"/>
    <w:rsid w:val="009A7476"/>
    <w:rsid w:val="009B02B2"/>
    <w:rsid w:val="009C2103"/>
    <w:rsid w:val="009D2CB3"/>
    <w:rsid w:val="009D73E9"/>
    <w:rsid w:val="009E3E80"/>
    <w:rsid w:val="009E5E4E"/>
    <w:rsid w:val="00A3231C"/>
    <w:rsid w:val="00A45EE2"/>
    <w:rsid w:val="00A62CF6"/>
    <w:rsid w:val="00A678D8"/>
    <w:rsid w:val="00A67C02"/>
    <w:rsid w:val="00A96C76"/>
    <w:rsid w:val="00AA4ECB"/>
    <w:rsid w:val="00AB202D"/>
    <w:rsid w:val="00AB5F04"/>
    <w:rsid w:val="00AB6923"/>
    <w:rsid w:val="00AC5C0C"/>
    <w:rsid w:val="00AD0C21"/>
    <w:rsid w:val="00AD34A2"/>
    <w:rsid w:val="00AE3B3B"/>
    <w:rsid w:val="00AF2789"/>
    <w:rsid w:val="00AF552E"/>
    <w:rsid w:val="00B06FD9"/>
    <w:rsid w:val="00B07894"/>
    <w:rsid w:val="00B170DF"/>
    <w:rsid w:val="00B22EBB"/>
    <w:rsid w:val="00B25BCE"/>
    <w:rsid w:val="00B30BB8"/>
    <w:rsid w:val="00B3232D"/>
    <w:rsid w:val="00B362EF"/>
    <w:rsid w:val="00B54B7F"/>
    <w:rsid w:val="00B61B41"/>
    <w:rsid w:val="00B751A0"/>
    <w:rsid w:val="00B8212E"/>
    <w:rsid w:val="00B840C7"/>
    <w:rsid w:val="00B94358"/>
    <w:rsid w:val="00B94D28"/>
    <w:rsid w:val="00BA4B19"/>
    <w:rsid w:val="00BB2401"/>
    <w:rsid w:val="00BB250D"/>
    <w:rsid w:val="00BB38B4"/>
    <w:rsid w:val="00BD6962"/>
    <w:rsid w:val="00BE5BEE"/>
    <w:rsid w:val="00BF2227"/>
    <w:rsid w:val="00BF54A6"/>
    <w:rsid w:val="00C10D05"/>
    <w:rsid w:val="00C14367"/>
    <w:rsid w:val="00C1485D"/>
    <w:rsid w:val="00C1685E"/>
    <w:rsid w:val="00C225B7"/>
    <w:rsid w:val="00C24F0C"/>
    <w:rsid w:val="00C41AA4"/>
    <w:rsid w:val="00C4471A"/>
    <w:rsid w:val="00C4560A"/>
    <w:rsid w:val="00C522DD"/>
    <w:rsid w:val="00C77B6E"/>
    <w:rsid w:val="00CA552D"/>
    <w:rsid w:val="00CB0B8D"/>
    <w:rsid w:val="00CC4734"/>
    <w:rsid w:val="00CC5B9C"/>
    <w:rsid w:val="00D576F5"/>
    <w:rsid w:val="00D637BE"/>
    <w:rsid w:val="00D70DCE"/>
    <w:rsid w:val="00D90783"/>
    <w:rsid w:val="00DA2778"/>
    <w:rsid w:val="00DC175F"/>
    <w:rsid w:val="00DC3509"/>
    <w:rsid w:val="00DD10F2"/>
    <w:rsid w:val="00DD66E5"/>
    <w:rsid w:val="00DE39DA"/>
    <w:rsid w:val="00DF1D7D"/>
    <w:rsid w:val="00E025F0"/>
    <w:rsid w:val="00E12A32"/>
    <w:rsid w:val="00E20756"/>
    <w:rsid w:val="00E210FA"/>
    <w:rsid w:val="00E213BB"/>
    <w:rsid w:val="00E57282"/>
    <w:rsid w:val="00E60F06"/>
    <w:rsid w:val="00E65871"/>
    <w:rsid w:val="00E74BFB"/>
    <w:rsid w:val="00EA14EC"/>
    <w:rsid w:val="00EB2A5E"/>
    <w:rsid w:val="00EC2CB1"/>
    <w:rsid w:val="00EC3746"/>
    <w:rsid w:val="00ED71F7"/>
    <w:rsid w:val="00F04DA6"/>
    <w:rsid w:val="00F255B5"/>
    <w:rsid w:val="00F4194C"/>
    <w:rsid w:val="00F64B93"/>
    <w:rsid w:val="00F75864"/>
    <w:rsid w:val="00FC77D6"/>
    <w:rsid w:val="00FE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E8"/>
  </w:style>
  <w:style w:type="paragraph" w:styleId="1">
    <w:name w:val="heading 1"/>
    <w:basedOn w:val="a"/>
    <w:next w:val="a"/>
    <w:link w:val="10"/>
    <w:uiPriority w:val="99"/>
    <w:qFormat/>
    <w:rsid w:val="00197C5B"/>
    <w:pPr>
      <w:keepNext/>
      <w:widowControl w:val="0"/>
      <w:spacing w:before="240" w:after="60" w:line="240" w:lineRule="auto"/>
      <w:ind w:firstLine="400"/>
      <w:jc w:val="both"/>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4483"/>
    <w:pPr>
      <w:ind w:left="720"/>
      <w:contextualSpacing/>
    </w:pPr>
  </w:style>
  <w:style w:type="table" w:styleId="a5">
    <w:name w:val="Table Grid"/>
    <w:basedOn w:val="a1"/>
    <w:uiPriority w:val="59"/>
    <w:rsid w:val="00CB0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semiHidden/>
    <w:unhideWhenUsed/>
    <w:rsid w:val="00863554"/>
    <w:pPr>
      <w:spacing w:after="0" w:line="240" w:lineRule="auto"/>
    </w:pPr>
    <w:rPr>
      <w:sz w:val="20"/>
      <w:szCs w:val="20"/>
    </w:rPr>
  </w:style>
  <w:style w:type="character" w:customStyle="1" w:styleId="a7">
    <w:name w:val="Текст сноски Знак"/>
    <w:basedOn w:val="a0"/>
    <w:link w:val="a6"/>
    <w:uiPriority w:val="99"/>
    <w:semiHidden/>
    <w:rsid w:val="00863554"/>
    <w:rPr>
      <w:sz w:val="20"/>
      <w:szCs w:val="20"/>
    </w:rPr>
  </w:style>
  <w:style w:type="character" w:styleId="a8">
    <w:name w:val="footnote reference"/>
    <w:basedOn w:val="a0"/>
    <w:uiPriority w:val="99"/>
    <w:semiHidden/>
    <w:unhideWhenUsed/>
    <w:rsid w:val="00863554"/>
    <w:rPr>
      <w:vertAlign w:val="superscript"/>
    </w:rPr>
  </w:style>
  <w:style w:type="character" w:customStyle="1" w:styleId="a4">
    <w:name w:val="Абзац списка Знак"/>
    <w:link w:val="a3"/>
    <w:uiPriority w:val="34"/>
    <w:locked/>
    <w:rsid w:val="00863554"/>
  </w:style>
  <w:style w:type="paragraph" w:styleId="a9">
    <w:name w:val="header"/>
    <w:basedOn w:val="a"/>
    <w:link w:val="aa"/>
    <w:uiPriority w:val="99"/>
    <w:semiHidden/>
    <w:unhideWhenUsed/>
    <w:rsid w:val="00AB20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202D"/>
  </w:style>
  <w:style w:type="paragraph" w:styleId="ab">
    <w:name w:val="footer"/>
    <w:basedOn w:val="a"/>
    <w:link w:val="ac"/>
    <w:uiPriority w:val="99"/>
    <w:unhideWhenUsed/>
    <w:rsid w:val="00AB20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02D"/>
  </w:style>
  <w:style w:type="character" w:customStyle="1" w:styleId="4">
    <w:name w:val="Основной текст (4)_"/>
    <w:link w:val="40"/>
    <w:uiPriority w:val="99"/>
    <w:locked/>
    <w:rsid w:val="000D432D"/>
    <w:rPr>
      <w:b/>
      <w:sz w:val="26"/>
      <w:shd w:val="clear" w:color="auto" w:fill="FFFFFF"/>
    </w:rPr>
  </w:style>
  <w:style w:type="paragraph" w:customStyle="1" w:styleId="40">
    <w:name w:val="Основной текст (4)"/>
    <w:basedOn w:val="a"/>
    <w:link w:val="4"/>
    <w:uiPriority w:val="99"/>
    <w:rsid w:val="000D432D"/>
    <w:pPr>
      <w:widowControl w:val="0"/>
      <w:shd w:val="clear" w:color="auto" w:fill="FFFFFF"/>
      <w:spacing w:after="0" w:line="322" w:lineRule="exact"/>
    </w:pPr>
    <w:rPr>
      <w:b/>
      <w:sz w:val="26"/>
    </w:rPr>
  </w:style>
  <w:style w:type="character" w:customStyle="1" w:styleId="10">
    <w:name w:val="Заголовок 1 Знак"/>
    <w:basedOn w:val="a0"/>
    <w:link w:val="1"/>
    <w:uiPriority w:val="99"/>
    <w:rsid w:val="00197C5B"/>
    <w:rPr>
      <w:rFonts w:ascii="Arial" w:eastAsia="Times New Roman" w:hAnsi="Arial" w:cs="Times New Roman"/>
      <w:b/>
      <w:bCs/>
      <w:kern w:val="32"/>
      <w:sz w:val="32"/>
      <w:szCs w:val="32"/>
      <w:lang w:eastAsia="ru-RU"/>
    </w:rPr>
  </w:style>
  <w:style w:type="paragraph" w:customStyle="1" w:styleId="11">
    <w:name w:val="Без интервала1"/>
    <w:uiPriority w:val="99"/>
    <w:qFormat/>
    <w:rsid w:val="00A67C0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7A98-3EA5-4173-B6D8-57547E1B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Нохрин</dc:creator>
  <cp:lastModifiedBy>А. В. Нохрин</cp:lastModifiedBy>
  <cp:revision>6</cp:revision>
  <cp:lastPrinted>2017-10-04T14:17:00Z</cp:lastPrinted>
  <dcterms:created xsi:type="dcterms:W3CDTF">2017-12-04T20:43:00Z</dcterms:created>
  <dcterms:modified xsi:type="dcterms:W3CDTF">2017-12-04T21:13:00Z</dcterms:modified>
</cp:coreProperties>
</file>